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F0" w:rsidRPr="00E16169" w:rsidRDefault="00854EFC" w:rsidP="007E0608">
      <w:pPr>
        <w:pStyle w:val="PlainText"/>
        <w:jc w:val="center"/>
        <w:rPr>
          <w:rFonts w:ascii="Arial" w:eastAsia="MS Mincho" w:hAnsi="Arial" w:cs="Arial"/>
          <w:b/>
          <w:sz w:val="26"/>
          <w:szCs w:val="26"/>
        </w:rPr>
      </w:pPr>
      <w:r w:rsidRPr="00854EFC">
        <w:rPr>
          <w:rFonts w:ascii="Arial" w:eastAsia="MS Mincho" w:hAnsi="Arial" w:cs="Arial"/>
          <w:b/>
          <w:noProof/>
          <w:sz w:val="26"/>
          <w:szCs w:val="26"/>
        </w:rPr>
        <w:drawing>
          <wp:inline distT="0" distB="0" distL="0" distR="0">
            <wp:extent cx="1790700" cy="781050"/>
            <wp:effectExtent l="19050" t="0" r="0" b="0"/>
            <wp:docPr id="1" name="Picture 1" descr="BOP Logo with Passion Reborn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P Logo with Passion Reborn Tag"/>
                    <pic:cNvPicPr>
                      <a:picLocks noChangeAspect="1" noChangeArrowheads="1"/>
                    </pic:cNvPicPr>
                  </pic:nvPicPr>
                  <pic:blipFill>
                    <a:blip r:embed="rId6" cstate="print"/>
                    <a:srcRect/>
                    <a:stretch>
                      <a:fillRect/>
                    </a:stretch>
                  </pic:blipFill>
                  <pic:spPr bwMode="auto">
                    <a:xfrm>
                      <a:off x="0" y="0"/>
                      <a:ext cx="1790700" cy="781050"/>
                    </a:xfrm>
                    <a:prstGeom prst="rect">
                      <a:avLst/>
                    </a:prstGeom>
                    <a:noFill/>
                    <a:ln w="9525">
                      <a:noFill/>
                      <a:miter lim="800000"/>
                      <a:headEnd/>
                      <a:tailEnd/>
                    </a:ln>
                  </pic:spPr>
                </pic:pic>
              </a:graphicData>
            </a:graphic>
          </wp:inline>
        </w:drawing>
      </w:r>
    </w:p>
    <w:p w:rsidR="00560DE3" w:rsidRPr="00E16169" w:rsidRDefault="00854EFC" w:rsidP="00E60433">
      <w:pPr>
        <w:pStyle w:val="PlainText"/>
        <w:jc w:val="right"/>
        <w:rPr>
          <w:rFonts w:ascii="Arial" w:eastAsia="MS Mincho" w:hAnsi="Arial" w:cs="Arial"/>
          <w:sz w:val="26"/>
          <w:szCs w:val="26"/>
        </w:rPr>
      </w:pPr>
      <w:r>
        <w:rPr>
          <w:rFonts w:ascii="Arial" w:eastAsia="MS Mincho" w:hAnsi="Arial" w:cs="Arial"/>
          <w:sz w:val="26"/>
          <w:szCs w:val="26"/>
        </w:rPr>
        <w:t>May 06, 2016</w:t>
      </w:r>
    </w:p>
    <w:p w:rsidR="00894850" w:rsidRPr="00E16169" w:rsidRDefault="00894850">
      <w:pPr>
        <w:pStyle w:val="PlainText"/>
        <w:jc w:val="center"/>
        <w:rPr>
          <w:rFonts w:ascii="Arial" w:eastAsia="MS Mincho" w:hAnsi="Arial" w:cs="Arial"/>
          <w:b/>
          <w:bCs/>
          <w:sz w:val="26"/>
          <w:szCs w:val="26"/>
          <w:u w:val="single"/>
        </w:rPr>
      </w:pPr>
    </w:p>
    <w:p w:rsidR="00560DE3" w:rsidRDefault="00560DE3">
      <w:pPr>
        <w:pStyle w:val="PlainText"/>
        <w:jc w:val="center"/>
        <w:rPr>
          <w:rFonts w:ascii="Arial" w:eastAsia="MS Mincho" w:hAnsi="Arial" w:cs="Arial"/>
          <w:b/>
          <w:bCs/>
          <w:sz w:val="26"/>
          <w:szCs w:val="26"/>
          <w:u w:val="single"/>
        </w:rPr>
      </w:pPr>
      <w:r w:rsidRPr="00E16169">
        <w:rPr>
          <w:rFonts w:ascii="Arial" w:eastAsia="MS Mincho" w:hAnsi="Arial" w:cs="Arial"/>
          <w:b/>
          <w:bCs/>
          <w:sz w:val="26"/>
          <w:szCs w:val="26"/>
          <w:u w:val="single"/>
        </w:rPr>
        <w:t>PRESS RELEASE</w:t>
      </w:r>
    </w:p>
    <w:p w:rsidR="00A577F1" w:rsidRDefault="00A577F1">
      <w:pPr>
        <w:pStyle w:val="PlainText"/>
        <w:jc w:val="center"/>
        <w:rPr>
          <w:rFonts w:ascii="Arial" w:eastAsia="MS Mincho" w:hAnsi="Arial" w:cs="Arial"/>
          <w:b/>
          <w:bCs/>
          <w:sz w:val="26"/>
          <w:szCs w:val="26"/>
          <w:u w:val="single"/>
        </w:rPr>
      </w:pPr>
    </w:p>
    <w:p w:rsidR="00A577F1" w:rsidRDefault="00A577F1">
      <w:pPr>
        <w:pStyle w:val="PlainText"/>
        <w:jc w:val="center"/>
        <w:rPr>
          <w:rFonts w:ascii="Arial" w:eastAsia="MS Mincho" w:hAnsi="Arial" w:cs="Arial"/>
          <w:b/>
          <w:bCs/>
          <w:sz w:val="26"/>
          <w:szCs w:val="26"/>
          <w:u w:val="single"/>
        </w:rPr>
      </w:pPr>
    </w:p>
    <w:p w:rsidR="00A577F1" w:rsidRPr="00E16169" w:rsidRDefault="005660F2">
      <w:pPr>
        <w:pStyle w:val="PlainText"/>
        <w:jc w:val="center"/>
        <w:rPr>
          <w:rFonts w:ascii="Arial" w:eastAsia="MS Mincho" w:hAnsi="Arial" w:cs="Arial"/>
          <w:b/>
          <w:bCs/>
          <w:sz w:val="26"/>
          <w:szCs w:val="26"/>
          <w:u w:val="single"/>
        </w:rPr>
      </w:pPr>
      <w:r>
        <w:rPr>
          <w:rFonts w:ascii="Arial" w:eastAsia="MS Mincho" w:hAnsi="Arial" w:cs="Arial"/>
          <w:b/>
          <w:bCs/>
          <w:sz w:val="26"/>
          <w:szCs w:val="26"/>
          <w:u w:val="single"/>
        </w:rPr>
        <w:t>A TESTIMONY</w:t>
      </w:r>
      <w:r w:rsidR="00785A32">
        <w:rPr>
          <w:rFonts w:ascii="Arial" w:eastAsia="MS Mincho" w:hAnsi="Arial" w:cs="Arial"/>
          <w:b/>
          <w:bCs/>
          <w:sz w:val="26"/>
          <w:szCs w:val="26"/>
          <w:u w:val="single"/>
        </w:rPr>
        <w:t xml:space="preserve"> TO EPIC TRIUMPH – BOP ANNOUNCES 75% RISE IN PROFITABILITY DURING YEAR 2015 </w:t>
      </w:r>
    </w:p>
    <w:p w:rsidR="00560DE3" w:rsidRPr="00E16169" w:rsidRDefault="00560DE3">
      <w:pPr>
        <w:pStyle w:val="PlainText"/>
        <w:rPr>
          <w:rFonts w:ascii="Arial" w:eastAsia="MS Mincho" w:hAnsi="Arial" w:cs="Arial"/>
          <w:sz w:val="26"/>
          <w:szCs w:val="26"/>
        </w:rPr>
      </w:pPr>
    </w:p>
    <w:p w:rsidR="00560DE3" w:rsidRPr="00E16169" w:rsidRDefault="00560DE3" w:rsidP="00785A32">
      <w:pPr>
        <w:pStyle w:val="PlainText"/>
        <w:jc w:val="center"/>
        <w:rPr>
          <w:rFonts w:ascii="Arial" w:eastAsia="MS Mincho" w:hAnsi="Arial" w:cs="Arial"/>
          <w:sz w:val="26"/>
          <w:szCs w:val="26"/>
        </w:rPr>
      </w:pPr>
    </w:p>
    <w:p w:rsidR="00A86D1B" w:rsidRPr="00E16169" w:rsidRDefault="00560DE3" w:rsidP="00E60433">
      <w:pPr>
        <w:pStyle w:val="PlainText"/>
        <w:jc w:val="both"/>
        <w:rPr>
          <w:rFonts w:ascii="Arial" w:eastAsia="MS Mincho" w:hAnsi="Arial" w:cs="Arial"/>
          <w:sz w:val="26"/>
          <w:szCs w:val="26"/>
        </w:rPr>
      </w:pPr>
      <w:r w:rsidRPr="00E16169">
        <w:rPr>
          <w:rFonts w:ascii="Arial" w:eastAsia="MS Mincho" w:hAnsi="Arial" w:cs="Arial"/>
          <w:b/>
          <w:sz w:val="26"/>
          <w:szCs w:val="26"/>
        </w:rPr>
        <w:t>Lahore:</w:t>
      </w:r>
      <w:r w:rsidRPr="00E16169">
        <w:rPr>
          <w:rFonts w:ascii="Arial" w:eastAsia="MS Mincho" w:hAnsi="Arial" w:cs="Arial"/>
          <w:sz w:val="26"/>
          <w:szCs w:val="26"/>
        </w:rPr>
        <w:t xml:space="preserve">  A meeting of the Board of Directors of </w:t>
      </w:r>
      <w:r w:rsidR="003F10CB" w:rsidRPr="00E16169">
        <w:rPr>
          <w:rFonts w:ascii="Arial" w:eastAsia="MS Mincho" w:hAnsi="Arial" w:cs="Arial"/>
          <w:sz w:val="26"/>
          <w:szCs w:val="26"/>
        </w:rPr>
        <w:t>T</w:t>
      </w:r>
      <w:r w:rsidRPr="00E16169">
        <w:rPr>
          <w:rFonts w:ascii="Arial" w:eastAsia="MS Mincho" w:hAnsi="Arial" w:cs="Arial"/>
          <w:sz w:val="26"/>
          <w:szCs w:val="26"/>
        </w:rPr>
        <w:t>he Bank of Punjab</w:t>
      </w:r>
      <w:r w:rsidR="008B3FCB">
        <w:rPr>
          <w:rFonts w:ascii="Arial" w:eastAsia="MS Mincho" w:hAnsi="Arial" w:cs="Arial"/>
          <w:sz w:val="26"/>
          <w:szCs w:val="26"/>
        </w:rPr>
        <w:t xml:space="preserve"> (BOP)</w:t>
      </w:r>
      <w:r w:rsidRPr="00E16169">
        <w:rPr>
          <w:rFonts w:ascii="Arial" w:eastAsia="MS Mincho" w:hAnsi="Arial" w:cs="Arial"/>
          <w:sz w:val="26"/>
          <w:szCs w:val="26"/>
        </w:rPr>
        <w:t xml:space="preserve"> was held on </w:t>
      </w:r>
      <w:r w:rsidR="00EE45CF">
        <w:rPr>
          <w:rFonts w:ascii="Arial" w:eastAsia="MS Mincho" w:hAnsi="Arial" w:cs="Arial"/>
          <w:sz w:val="26"/>
          <w:szCs w:val="26"/>
        </w:rPr>
        <w:t>May</w:t>
      </w:r>
      <w:r w:rsidR="004023F6">
        <w:rPr>
          <w:rFonts w:ascii="Arial" w:eastAsia="MS Mincho" w:hAnsi="Arial" w:cs="Arial"/>
          <w:sz w:val="26"/>
          <w:szCs w:val="26"/>
        </w:rPr>
        <w:t xml:space="preserve"> </w:t>
      </w:r>
      <w:r w:rsidR="00EE45CF">
        <w:rPr>
          <w:rFonts w:ascii="Arial" w:eastAsia="MS Mincho" w:hAnsi="Arial" w:cs="Arial"/>
          <w:sz w:val="26"/>
          <w:szCs w:val="26"/>
        </w:rPr>
        <w:t>06</w:t>
      </w:r>
      <w:r w:rsidR="00A86D1B" w:rsidRPr="00E16169">
        <w:rPr>
          <w:rFonts w:ascii="Arial" w:eastAsia="MS Mincho" w:hAnsi="Arial" w:cs="Arial"/>
          <w:sz w:val="26"/>
          <w:szCs w:val="26"/>
        </w:rPr>
        <w:t>, 201</w:t>
      </w:r>
      <w:r w:rsidR="00EE45CF">
        <w:rPr>
          <w:rFonts w:ascii="Arial" w:eastAsia="MS Mincho" w:hAnsi="Arial" w:cs="Arial"/>
          <w:sz w:val="26"/>
          <w:szCs w:val="26"/>
        </w:rPr>
        <w:t>6</w:t>
      </w:r>
      <w:r w:rsidR="003F10CB" w:rsidRPr="00E16169">
        <w:rPr>
          <w:rFonts w:ascii="Arial" w:eastAsia="MS Mincho" w:hAnsi="Arial" w:cs="Arial"/>
          <w:sz w:val="26"/>
          <w:szCs w:val="26"/>
        </w:rPr>
        <w:t>. During the meeting,</w:t>
      </w:r>
      <w:r w:rsidR="00042778" w:rsidRPr="00E16169">
        <w:rPr>
          <w:rFonts w:ascii="Arial" w:eastAsia="MS Mincho" w:hAnsi="Arial" w:cs="Arial"/>
          <w:sz w:val="26"/>
          <w:szCs w:val="26"/>
        </w:rPr>
        <w:t xml:space="preserve"> </w:t>
      </w:r>
      <w:r w:rsidR="00785A32">
        <w:rPr>
          <w:rFonts w:ascii="Arial" w:eastAsia="MS Mincho" w:hAnsi="Arial" w:cs="Arial"/>
          <w:sz w:val="26"/>
          <w:szCs w:val="26"/>
        </w:rPr>
        <w:t>audit</w:t>
      </w:r>
      <w:r w:rsidR="008B3FCB">
        <w:rPr>
          <w:rFonts w:ascii="Arial" w:eastAsia="MS Mincho" w:hAnsi="Arial" w:cs="Arial"/>
          <w:sz w:val="26"/>
          <w:szCs w:val="26"/>
        </w:rPr>
        <w:t>ed</w:t>
      </w:r>
      <w:r w:rsidR="00785A32">
        <w:rPr>
          <w:rFonts w:ascii="Arial" w:eastAsia="MS Mincho" w:hAnsi="Arial" w:cs="Arial"/>
          <w:sz w:val="26"/>
          <w:szCs w:val="26"/>
        </w:rPr>
        <w:t xml:space="preserve"> Financial Statements of the Bank for the year ended December 31, 2015 along with </w:t>
      </w:r>
      <w:r w:rsidR="00D850C2" w:rsidRPr="00E16169">
        <w:rPr>
          <w:rFonts w:ascii="Arial" w:eastAsia="MS Mincho" w:hAnsi="Arial" w:cs="Arial"/>
          <w:sz w:val="26"/>
          <w:szCs w:val="26"/>
        </w:rPr>
        <w:t>un-</w:t>
      </w:r>
      <w:r w:rsidR="003F10CB" w:rsidRPr="00E16169">
        <w:rPr>
          <w:rFonts w:ascii="Arial" w:eastAsia="MS Mincho" w:hAnsi="Arial" w:cs="Arial"/>
          <w:sz w:val="26"/>
          <w:szCs w:val="26"/>
        </w:rPr>
        <w:t xml:space="preserve">audited Financial Statements for </w:t>
      </w:r>
      <w:r w:rsidR="00EE45CF">
        <w:rPr>
          <w:rFonts w:ascii="Arial" w:eastAsia="MS Mincho" w:hAnsi="Arial" w:cs="Arial"/>
          <w:sz w:val="26"/>
          <w:szCs w:val="26"/>
        </w:rPr>
        <w:t>1</w:t>
      </w:r>
      <w:r w:rsidR="00EE45CF" w:rsidRPr="00EE45CF">
        <w:rPr>
          <w:rFonts w:ascii="Arial" w:eastAsia="MS Mincho" w:hAnsi="Arial" w:cs="Arial"/>
          <w:sz w:val="26"/>
          <w:szCs w:val="26"/>
          <w:vertAlign w:val="superscript"/>
        </w:rPr>
        <w:t>st</w:t>
      </w:r>
      <w:r w:rsidR="00EE45CF">
        <w:rPr>
          <w:rFonts w:ascii="Arial" w:eastAsia="MS Mincho" w:hAnsi="Arial" w:cs="Arial"/>
          <w:sz w:val="26"/>
          <w:szCs w:val="26"/>
        </w:rPr>
        <w:t xml:space="preserve"> quarter</w:t>
      </w:r>
      <w:r w:rsidR="003F10CB" w:rsidRPr="00E16169">
        <w:rPr>
          <w:rFonts w:ascii="Arial" w:eastAsia="MS Mincho" w:hAnsi="Arial" w:cs="Arial"/>
          <w:sz w:val="26"/>
          <w:szCs w:val="26"/>
        </w:rPr>
        <w:t xml:space="preserve"> </w:t>
      </w:r>
      <w:r w:rsidR="003D3274">
        <w:rPr>
          <w:rFonts w:ascii="Arial" w:eastAsia="MS Mincho" w:hAnsi="Arial" w:cs="Arial"/>
          <w:sz w:val="26"/>
          <w:szCs w:val="26"/>
        </w:rPr>
        <w:t xml:space="preserve">of year 2016 </w:t>
      </w:r>
      <w:r w:rsidR="003F10CB" w:rsidRPr="00E16169">
        <w:rPr>
          <w:rFonts w:ascii="Arial" w:eastAsia="MS Mincho" w:hAnsi="Arial" w:cs="Arial"/>
          <w:sz w:val="26"/>
          <w:szCs w:val="26"/>
        </w:rPr>
        <w:t xml:space="preserve">ended </w:t>
      </w:r>
      <w:r w:rsidR="00EE45CF">
        <w:rPr>
          <w:rFonts w:ascii="Arial" w:eastAsia="MS Mincho" w:hAnsi="Arial" w:cs="Arial"/>
          <w:sz w:val="26"/>
          <w:szCs w:val="26"/>
        </w:rPr>
        <w:t>March 31, 2016</w:t>
      </w:r>
      <w:r w:rsidR="003F10CB" w:rsidRPr="00E16169">
        <w:rPr>
          <w:rFonts w:ascii="Arial" w:eastAsia="MS Mincho" w:hAnsi="Arial" w:cs="Arial"/>
          <w:sz w:val="26"/>
          <w:szCs w:val="26"/>
        </w:rPr>
        <w:t xml:space="preserve"> were</w:t>
      </w:r>
      <w:r w:rsidR="00042778" w:rsidRPr="00E16169">
        <w:rPr>
          <w:rFonts w:ascii="Arial" w:eastAsia="MS Mincho" w:hAnsi="Arial" w:cs="Arial"/>
          <w:sz w:val="26"/>
          <w:szCs w:val="26"/>
        </w:rPr>
        <w:t xml:space="preserve"> approve</w:t>
      </w:r>
      <w:r w:rsidR="003F10CB" w:rsidRPr="00E16169">
        <w:rPr>
          <w:rFonts w:ascii="Arial" w:eastAsia="MS Mincho" w:hAnsi="Arial" w:cs="Arial"/>
          <w:sz w:val="26"/>
          <w:szCs w:val="26"/>
        </w:rPr>
        <w:t>d</w:t>
      </w:r>
      <w:r w:rsidR="00042778" w:rsidRPr="00E16169">
        <w:rPr>
          <w:rFonts w:ascii="Arial" w:eastAsia="MS Mincho" w:hAnsi="Arial" w:cs="Arial"/>
          <w:sz w:val="26"/>
          <w:szCs w:val="26"/>
        </w:rPr>
        <w:t xml:space="preserve"> </w:t>
      </w:r>
      <w:r w:rsidR="003F10CB" w:rsidRPr="00E16169">
        <w:rPr>
          <w:rFonts w:ascii="Arial" w:eastAsia="MS Mincho" w:hAnsi="Arial" w:cs="Arial"/>
          <w:sz w:val="26"/>
          <w:szCs w:val="26"/>
        </w:rPr>
        <w:t>by the Board</w:t>
      </w:r>
      <w:r w:rsidR="00042778" w:rsidRPr="00E16169">
        <w:rPr>
          <w:rFonts w:ascii="Arial" w:eastAsia="MS Mincho" w:hAnsi="Arial" w:cs="Arial"/>
          <w:sz w:val="26"/>
          <w:szCs w:val="26"/>
        </w:rPr>
        <w:t xml:space="preserve">. </w:t>
      </w:r>
    </w:p>
    <w:p w:rsidR="00CA33BB" w:rsidRPr="00E16169" w:rsidRDefault="00CA33BB" w:rsidP="00E60433">
      <w:pPr>
        <w:pStyle w:val="PlainText"/>
        <w:jc w:val="both"/>
        <w:rPr>
          <w:rFonts w:ascii="Arial" w:eastAsia="MS Mincho" w:hAnsi="Arial" w:cs="Arial"/>
          <w:sz w:val="26"/>
          <w:szCs w:val="26"/>
        </w:rPr>
      </w:pPr>
    </w:p>
    <w:p w:rsidR="00FB6183" w:rsidRDefault="0056150A" w:rsidP="00FB6183">
      <w:pPr>
        <w:pStyle w:val="PlainText"/>
        <w:jc w:val="both"/>
        <w:rPr>
          <w:rFonts w:ascii="Arial" w:eastAsia="MS Mincho" w:hAnsi="Arial" w:cs="Arial"/>
          <w:sz w:val="26"/>
          <w:szCs w:val="26"/>
        </w:rPr>
      </w:pPr>
      <w:r>
        <w:rPr>
          <w:rFonts w:ascii="Arial" w:eastAsia="MS Mincho" w:hAnsi="Arial" w:cs="Arial"/>
          <w:sz w:val="26"/>
          <w:szCs w:val="26"/>
        </w:rPr>
        <w:t xml:space="preserve">As a testimony to an epic triumph, </w:t>
      </w:r>
      <w:r w:rsidR="0003230A">
        <w:rPr>
          <w:rFonts w:ascii="Arial" w:eastAsia="MS Mincho" w:hAnsi="Arial" w:cs="Arial"/>
          <w:sz w:val="26"/>
          <w:szCs w:val="26"/>
        </w:rPr>
        <w:t>BOP</w:t>
      </w:r>
      <w:r>
        <w:rPr>
          <w:rFonts w:ascii="Arial" w:eastAsia="MS Mincho" w:hAnsi="Arial" w:cs="Arial"/>
          <w:sz w:val="26"/>
          <w:szCs w:val="26"/>
        </w:rPr>
        <w:t xml:space="preserve"> </w:t>
      </w:r>
      <w:r w:rsidR="003132DA">
        <w:rPr>
          <w:rFonts w:ascii="Arial" w:eastAsia="MS Mincho" w:hAnsi="Arial" w:cs="Arial"/>
          <w:sz w:val="26"/>
          <w:szCs w:val="26"/>
        </w:rPr>
        <w:t xml:space="preserve">announced a </w:t>
      </w:r>
      <w:r w:rsidR="004F3EA4">
        <w:rPr>
          <w:rFonts w:ascii="Arial" w:eastAsia="MS Mincho" w:hAnsi="Arial" w:cs="Arial"/>
          <w:sz w:val="26"/>
          <w:szCs w:val="26"/>
        </w:rPr>
        <w:t>hefty</w:t>
      </w:r>
      <w:r w:rsidR="003132DA">
        <w:rPr>
          <w:rFonts w:ascii="Arial" w:eastAsia="MS Mincho" w:hAnsi="Arial" w:cs="Arial"/>
          <w:sz w:val="26"/>
          <w:szCs w:val="26"/>
        </w:rPr>
        <w:t xml:space="preserve"> growth of 75% in its pre-tax profit for the year 2015</w:t>
      </w:r>
      <w:r w:rsidR="003F1D09">
        <w:rPr>
          <w:rFonts w:ascii="Arial" w:eastAsia="MS Mincho" w:hAnsi="Arial" w:cs="Arial"/>
          <w:sz w:val="26"/>
          <w:szCs w:val="26"/>
        </w:rPr>
        <w:t xml:space="preserve"> which reached the level of Rs. </w:t>
      </w:r>
      <w:r w:rsidR="002A453D">
        <w:rPr>
          <w:rFonts w:ascii="Arial" w:eastAsia="MS Mincho" w:hAnsi="Arial" w:cs="Arial"/>
          <w:sz w:val="26"/>
          <w:szCs w:val="26"/>
        </w:rPr>
        <w:t>7.5</w:t>
      </w:r>
      <w:r w:rsidR="006524A6">
        <w:rPr>
          <w:rFonts w:ascii="Arial" w:eastAsia="MS Mincho" w:hAnsi="Arial" w:cs="Arial"/>
          <w:sz w:val="26"/>
          <w:szCs w:val="26"/>
        </w:rPr>
        <w:t xml:space="preserve"> billion</w:t>
      </w:r>
      <w:r w:rsidR="003132DA">
        <w:rPr>
          <w:rFonts w:ascii="Arial" w:eastAsia="MS Mincho" w:hAnsi="Arial" w:cs="Arial"/>
          <w:sz w:val="26"/>
          <w:szCs w:val="26"/>
        </w:rPr>
        <w:t>.</w:t>
      </w:r>
      <w:r w:rsidR="006524A6">
        <w:rPr>
          <w:rFonts w:ascii="Arial" w:eastAsia="MS Mincho" w:hAnsi="Arial" w:cs="Arial"/>
          <w:sz w:val="26"/>
          <w:szCs w:val="26"/>
        </w:rPr>
        <w:t xml:space="preserve"> </w:t>
      </w:r>
      <w:r w:rsidR="00291CB2">
        <w:rPr>
          <w:rFonts w:ascii="Arial" w:eastAsia="MS Mincho" w:hAnsi="Arial" w:cs="Arial"/>
          <w:sz w:val="26"/>
          <w:szCs w:val="26"/>
        </w:rPr>
        <w:t>Defying all odds</w:t>
      </w:r>
      <w:r w:rsidR="00792778">
        <w:rPr>
          <w:rFonts w:ascii="Arial" w:eastAsia="MS Mincho" w:hAnsi="Arial" w:cs="Arial"/>
          <w:sz w:val="26"/>
          <w:szCs w:val="26"/>
        </w:rPr>
        <w:t xml:space="preserve"> and </w:t>
      </w:r>
      <w:r w:rsidR="0007057A">
        <w:rPr>
          <w:rFonts w:ascii="Arial" w:eastAsia="MS Mincho" w:hAnsi="Arial" w:cs="Arial"/>
          <w:sz w:val="26"/>
          <w:szCs w:val="26"/>
        </w:rPr>
        <w:t>denying all</w:t>
      </w:r>
      <w:r w:rsidR="0003230A">
        <w:rPr>
          <w:rFonts w:ascii="Arial" w:eastAsia="MS Mincho" w:hAnsi="Arial" w:cs="Arial"/>
          <w:sz w:val="26"/>
          <w:szCs w:val="26"/>
        </w:rPr>
        <w:t xml:space="preserve"> negative perception</w:t>
      </w:r>
      <w:r w:rsidR="008B3FCB">
        <w:rPr>
          <w:rFonts w:ascii="Arial" w:eastAsia="MS Mincho" w:hAnsi="Arial" w:cs="Arial"/>
          <w:sz w:val="26"/>
          <w:szCs w:val="26"/>
        </w:rPr>
        <w:t>s</w:t>
      </w:r>
      <w:r w:rsidR="0003230A">
        <w:rPr>
          <w:rFonts w:ascii="Arial" w:eastAsia="MS Mincho" w:hAnsi="Arial" w:cs="Arial"/>
          <w:sz w:val="26"/>
          <w:szCs w:val="26"/>
        </w:rPr>
        <w:t xml:space="preserve">, </w:t>
      </w:r>
      <w:r w:rsidR="00D4231C">
        <w:rPr>
          <w:rFonts w:ascii="Arial" w:eastAsia="MS Mincho" w:hAnsi="Arial" w:cs="Arial"/>
          <w:sz w:val="26"/>
          <w:szCs w:val="26"/>
        </w:rPr>
        <w:t xml:space="preserve">BOP </w:t>
      </w:r>
      <w:r w:rsidR="00733629">
        <w:rPr>
          <w:rFonts w:ascii="Arial" w:eastAsia="MS Mincho" w:hAnsi="Arial" w:cs="Arial"/>
          <w:sz w:val="26"/>
          <w:szCs w:val="26"/>
        </w:rPr>
        <w:t xml:space="preserve">has </w:t>
      </w:r>
      <w:r w:rsidR="008B3FCB">
        <w:rPr>
          <w:rFonts w:ascii="Arial" w:eastAsia="MS Mincho" w:hAnsi="Arial" w:cs="Arial"/>
          <w:sz w:val="26"/>
          <w:szCs w:val="26"/>
        </w:rPr>
        <w:t>emerged</w:t>
      </w:r>
      <w:r w:rsidR="00D4231C">
        <w:rPr>
          <w:rFonts w:ascii="Arial" w:eastAsia="MS Mincho" w:hAnsi="Arial" w:cs="Arial"/>
          <w:sz w:val="26"/>
          <w:szCs w:val="26"/>
        </w:rPr>
        <w:t xml:space="preserve"> as a </w:t>
      </w:r>
      <w:r w:rsidR="00B87A0A">
        <w:rPr>
          <w:rFonts w:ascii="Arial" w:eastAsia="MS Mincho" w:hAnsi="Arial" w:cs="Arial"/>
          <w:sz w:val="26"/>
          <w:szCs w:val="26"/>
        </w:rPr>
        <w:t>successful</w:t>
      </w:r>
      <w:r w:rsidR="00527A6B">
        <w:rPr>
          <w:rFonts w:ascii="Arial" w:eastAsia="MS Mincho" w:hAnsi="Arial" w:cs="Arial"/>
          <w:sz w:val="26"/>
          <w:szCs w:val="26"/>
        </w:rPr>
        <w:t>,</w:t>
      </w:r>
      <w:r w:rsidR="00B87A0A">
        <w:rPr>
          <w:rFonts w:ascii="Arial" w:eastAsia="MS Mincho" w:hAnsi="Arial" w:cs="Arial"/>
          <w:sz w:val="26"/>
          <w:szCs w:val="26"/>
        </w:rPr>
        <w:t xml:space="preserve"> </w:t>
      </w:r>
      <w:r w:rsidR="00527A6B">
        <w:rPr>
          <w:rFonts w:ascii="Arial" w:eastAsia="MS Mincho" w:hAnsi="Arial" w:cs="Arial"/>
          <w:sz w:val="26"/>
          <w:szCs w:val="26"/>
        </w:rPr>
        <w:t>resilient and</w:t>
      </w:r>
      <w:r w:rsidR="00D504DE">
        <w:rPr>
          <w:rFonts w:ascii="Arial" w:eastAsia="MS Mincho" w:hAnsi="Arial" w:cs="Arial"/>
          <w:sz w:val="26"/>
          <w:szCs w:val="26"/>
        </w:rPr>
        <w:t xml:space="preserve"> </w:t>
      </w:r>
      <w:r w:rsidR="0060653E">
        <w:rPr>
          <w:rFonts w:ascii="Arial" w:eastAsia="MS Mincho" w:hAnsi="Arial" w:cs="Arial"/>
          <w:sz w:val="26"/>
          <w:szCs w:val="26"/>
        </w:rPr>
        <w:t xml:space="preserve">self-reliant corporate entity. </w:t>
      </w:r>
      <w:r w:rsidR="00425771">
        <w:rPr>
          <w:rFonts w:ascii="Arial" w:eastAsia="MS Mincho" w:hAnsi="Arial" w:cs="Arial"/>
          <w:sz w:val="26"/>
          <w:szCs w:val="26"/>
        </w:rPr>
        <w:t>The Bank’s journey of last few years witness</w:t>
      </w:r>
      <w:r w:rsidR="008E4354">
        <w:rPr>
          <w:rFonts w:ascii="Arial" w:eastAsia="MS Mincho" w:hAnsi="Arial" w:cs="Arial"/>
          <w:sz w:val="26"/>
          <w:szCs w:val="26"/>
        </w:rPr>
        <w:t>ed</w:t>
      </w:r>
      <w:r w:rsidR="00425771">
        <w:rPr>
          <w:rFonts w:ascii="Arial" w:eastAsia="MS Mincho" w:hAnsi="Arial" w:cs="Arial"/>
          <w:sz w:val="26"/>
          <w:szCs w:val="26"/>
        </w:rPr>
        <w:t xml:space="preserve"> one of the </w:t>
      </w:r>
      <w:r w:rsidR="008E4354">
        <w:rPr>
          <w:rFonts w:ascii="Arial" w:eastAsia="MS Mincho" w:hAnsi="Arial" w:cs="Arial"/>
          <w:sz w:val="26"/>
          <w:szCs w:val="26"/>
        </w:rPr>
        <w:t xml:space="preserve">most </w:t>
      </w:r>
      <w:r w:rsidR="00425771">
        <w:rPr>
          <w:rFonts w:ascii="Arial" w:eastAsia="MS Mincho" w:hAnsi="Arial" w:cs="Arial"/>
          <w:sz w:val="26"/>
          <w:szCs w:val="26"/>
        </w:rPr>
        <w:t xml:space="preserve">remarkable and worth emulating success story from </w:t>
      </w:r>
      <w:r w:rsidR="008E4354">
        <w:rPr>
          <w:rFonts w:ascii="Arial" w:eastAsia="MS Mincho" w:hAnsi="Arial" w:cs="Arial"/>
          <w:sz w:val="26"/>
          <w:szCs w:val="26"/>
        </w:rPr>
        <w:t xml:space="preserve">a </w:t>
      </w:r>
      <w:r w:rsidR="00425771">
        <w:rPr>
          <w:rFonts w:ascii="Arial" w:eastAsia="MS Mincho" w:hAnsi="Arial" w:cs="Arial"/>
          <w:sz w:val="26"/>
          <w:szCs w:val="26"/>
        </w:rPr>
        <w:t xml:space="preserve">sinking ship to </w:t>
      </w:r>
      <w:r w:rsidR="008E4354">
        <w:rPr>
          <w:rFonts w:ascii="Arial" w:eastAsia="MS Mincho" w:hAnsi="Arial" w:cs="Arial"/>
          <w:sz w:val="26"/>
          <w:szCs w:val="26"/>
        </w:rPr>
        <w:t xml:space="preserve">a stable voyager and then to a flag bearer of progress and prosperity. </w:t>
      </w:r>
    </w:p>
    <w:p w:rsidR="00FB6183" w:rsidRDefault="00FB6183" w:rsidP="00FB6183">
      <w:pPr>
        <w:pStyle w:val="PlainText"/>
        <w:jc w:val="both"/>
        <w:rPr>
          <w:rFonts w:ascii="Arial" w:eastAsia="MS Mincho" w:hAnsi="Arial" w:cs="Arial"/>
          <w:sz w:val="26"/>
          <w:szCs w:val="26"/>
        </w:rPr>
      </w:pPr>
    </w:p>
    <w:p w:rsidR="00054841" w:rsidRDefault="00054841" w:rsidP="00FB6183">
      <w:pPr>
        <w:pStyle w:val="PlainText"/>
        <w:jc w:val="both"/>
        <w:rPr>
          <w:rFonts w:ascii="Arial" w:eastAsia="MS Mincho" w:hAnsi="Arial" w:cs="Arial"/>
          <w:sz w:val="26"/>
          <w:szCs w:val="26"/>
        </w:rPr>
      </w:pPr>
      <w:r w:rsidRPr="00BE12AB">
        <w:rPr>
          <w:rFonts w:ascii="Arial" w:eastAsia="MS Mincho" w:hAnsi="Arial" w:cs="Arial"/>
          <w:sz w:val="26"/>
          <w:szCs w:val="26"/>
        </w:rPr>
        <w:t>During the year 201</w:t>
      </w:r>
      <w:r>
        <w:rPr>
          <w:rFonts w:ascii="Arial" w:eastAsia="MS Mincho" w:hAnsi="Arial" w:cs="Arial"/>
          <w:sz w:val="26"/>
          <w:szCs w:val="26"/>
        </w:rPr>
        <w:t>5</w:t>
      </w:r>
      <w:r w:rsidRPr="00BE12AB">
        <w:rPr>
          <w:rFonts w:ascii="Arial" w:eastAsia="MS Mincho" w:hAnsi="Arial" w:cs="Arial"/>
          <w:sz w:val="26"/>
          <w:szCs w:val="26"/>
        </w:rPr>
        <w:t xml:space="preserve">, Net Interest Margin (NIM) of the Bank improved significantly to Rs. </w:t>
      </w:r>
      <w:r>
        <w:rPr>
          <w:rFonts w:ascii="Arial" w:eastAsia="MS Mincho" w:hAnsi="Arial" w:cs="Arial"/>
          <w:sz w:val="26"/>
          <w:szCs w:val="26"/>
        </w:rPr>
        <w:t>11.1</w:t>
      </w:r>
      <w:r w:rsidRPr="00BE12AB">
        <w:rPr>
          <w:rFonts w:ascii="Arial" w:eastAsia="MS Mincho" w:hAnsi="Arial" w:cs="Arial"/>
          <w:sz w:val="26"/>
          <w:szCs w:val="26"/>
        </w:rPr>
        <w:t xml:space="preserve"> billion as against Rs. 9.0 billion during last year thereby reflecting a </w:t>
      </w:r>
      <w:r>
        <w:rPr>
          <w:rFonts w:ascii="Arial" w:eastAsia="MS Mincho" w:hAnsi="Arial" w:cs="Arial"/>
          <w:sz w:val="26"/>
          <w:szCs w:val="26"/>
        </w:rPr>
        <w:t>healthy</w:t>
      </w:r>
      <w:r w:rsidRPr="00BE12AB">
        <w:rPr>
          <w:rFonts w:ascii="Arial" w:eastAsia="MS Mincho" w:hAnsi="Arial" w:cs="Arial"/>
          <w:sz w:val="26"/>
          <w:szCs w:val="26"/>
        </w:rPr>
        <w:t xml:space="preserve"> growth of </w:t>
      </w:r>
      <w:r>
        <w:rPr>
          <w:rFonts w:ascii="Arial" w:eastAsia="MS Mincho" w:hAnsi="Arial" w:cs="Arial"/>
          <w:sz w:val="26"/>
          <w:szCs w:val="26"/>
        </w:rPr>
        <w:t>23</w:t>
      </w:r>
      <w:r w:rsidRPr="00BE12AB">
        <w:rPr>
          <w:rFonts w:ascii="Arial" w:eastAsia="MS Mincho" w:hAnsi="Arial" w:cs="Arial"/>
          <w:sz w:val="26"/>
          <w:szCs w:val="26"/>
        </w:rPr>
        <w:t xml:space="preserve">%. Accordingly, before tax profit increased to Rs. </w:t>
      </w:r>
      <w:r>
        <w:rPr>
          <w:rFonts w:ascii="Arial" w:eastAsia="MS Mincho" w:hAnsi="Arial" w:cs="Arial"/>
          <w:sz w:val="26"/>
          <w:szCs w:val="26"/>
        </w:rPr>
        <w:t>7.5</w:t>
      </w:r>
      <w:r w:rsidRPr="00BE12AB">
        <w:rPr>
          <w:rFonts w:ascii="Arial" w:eastAsia="MS Mincho" w:hAnsi="Arial" w:cs="Arial"/>
          <w:sz w:val="26"/>
          <w:szCs w:val="26"/>
        </w:rPr>
        <w:t xml:space="preserve"> billion as against Rs. </w:t>
      </w:r>
      <w:r>
        <w:rPr>
          <w:rFonts w:ascii="Arial" w:eastAsia="MS Mincho" w:hAnsi="Arial" w:cs="Arial"/>
          <w:sz w:val="26"/>
          <w:szCs w:val="26"/>
        </w:rPr>
        <w:t>4.3</w:t>
      </w:r>
      <w:r w:rsidRPr="00BE12AB">
        <w:rPr>
          <w:rFonts w:ascii="Arial" w:eastAsia="MS Mincho" w:hAnsi="Arial" w:cs="Arial"/>
          <w:sz w:val="26"/>
          <w:szCs w:val="26"/>
        </w:rPr>
        <w:t xml:space="preserve"> billion for the year 201</w:t>
      </w:r>
      <w:r>
        <w:rPr>
          <w:rFonts w:ascii="Arial" w:eastAsia="MS Mincho" w:hAnsi="Arial" w:cs="Arial"/>
          <w:sz w:val="26"/>
          <w:szCs w:val="26"/>
        </w:rPr>
        <w:t>4</w:t>
      </w:r>
      <w:r w:rsidRPr="00BE12AB">
        <w:rPr>
          <w:rFonts w:ascii="Arial" w:eastAsia="MS Mincho" w:hAnsi="Arial" w:cs="Arial"/>
          <w:sz w:val="26"/>
          <w:szCs w:val="26"/>
        </w:rPr>
        <w:t xml:space="preserve"> registering a commendable growth of </w:t>
      </w:r>
      <w:r>
        <w:rPr>
          <w:rFonts w:ascii="Arial" w:eastAsia="MS Mincho" w:hAnsi="Arial" w:cs="Arial"/>
          <w:sz w:val="26"/>
          <w:szCs w:val="26"/>
        </w:rPr>
        <w:t>75</w:t>
      </w:r>
      <w:r w:rsidRPr="00BE12AB">
        <w:rPr>
          <w:rFonts w:ascii="Arial" w:eastAsia="MS Mincho" w:hAnsi="Arial" w:cs="Arial"/>
          <w:sz w:val="26"/>
          <w:szCs w:val="26"/>
        </w:rPr>
        <w:t>%. The Earning per share (EPS) for the year 201</w:t>
      </w:r>
      <w:r>
        <w:rPr>
          <w:rFonts w:ascii="Arial" w:eastAsia="MS Mincho" w:hAnsi="Arial" w:cs="Arial"/>
          <w:sz w:val="26"/>
          <w:szCs w:val="26"/>
        </w:rPr>
        <w:t>5</w:t>
      </w:r>
      <w:r w:rsidRPr="00BE12AB">
        <w:rPr>
          <w:rFonts w:ascii="Arial" w:eastAsia="MS Mincho" w:hAnsi="Arial" w:cs="Arial"/>
          <w:sz w:val="26"/>
          <w:szCs w:val="26"/>
        </w:rPr>
        <w:t xml:space="preserve"> </w:t>
      </w:r>
      <w:r w:rsidR="00733629">
        <w:rPr>
          <w:rFonts w:ascii="Arial" w:eastAsia="MS Mincho" w:hAnsi="Arial" w:cs="Arial"/>
          <w:sz w:val="26"/>
          <w:szCs w:val="26"/>
        </w:rPr>
        <w:t>improved to</w:t>
      </w:r>
      <w:r>
        <w:rPr>
          <w:rFonts w:ascii="Arial" w:eastAsia="MS Mincho" w:hAnsi="Arial" w:cs="Arial"/>
          <w:sz w:val="26"/>
          <w:szCs w:val="26"/>
        </w:rPr>
        <w:t xml:space="preserve"> the level of</w:t>
      </w:r>
      <w:r w:rsidRPr="00BE12AB">
        <w:rPr>
          <w:rFonts w:ascii="Arial" w:eastAsia="MS Mincho" w:hAnsi="Arial" w:cs="Arial"/>
          <w:sz w:val="26"/>
          <w:szCs w:val="26"/>
        </w:rPr>
        <w:t xml:space="preserve"> Rs. </w:t>
      </w:r>
      <w:r>
        <w:rPr>
          <w:rFonts w:ascii="Arial" w:eastAsia="MS Mincho" w:hAnsi="Arial" w:cs="Arial"/>
          <w:sz w:val="26"/>
          <w:szCs w:val="26"/>
        </w:rPr>
        <w:t>3.05 as against Rs. 1.94 for year 2014 thereby registering a massive growth of 57%</w:t>
      </w:r>
      <w:r w:rsidRPr="00BE12AB">
        <w:rPr>
          <w:rFonts w:ascii="Arial" w:eastAsia="MS Mincho" w:hAnsi="Arial" w:cs="Arial"/>
          <w:sz w:val="26"/>
          <w:szCs w:val="26"/>
        </w:rPr>
        <w:t>.</w:t>
      </w:r>
    </w:p>
    <w:p w:rsidR="00FB6183" w:rsidRPr="00BE12AB" w:rsidRDefault="00FB6183" w:rsidP="00FB6183">
      <w:pPr>
        <w:pStyle w:val="PlainText"/>
        <w:jc w:val="both"/>
        <w:rPr>
          <w:rFonts w:ascii="Arial" w:eastAsia="MS Mincho" w:hAnsi="Arial" w:cs="Arial"/>
          <w:sz w:val="26"/>
          <w:szCs w:val="26"/>
        </w:rPr>
      </w:pPr>
    </w:p>
    <w:p w:rsidR="00054841" w:rsidRDefault="00054841" w:rsidP="00054841">
      <w:pPr>
        <w:pStyle w:val="PlainText"/>
        <w:jc w:val="both"/>
        <w:rPr>
          <w:rFonts w:ascii="Arial" w:eastAsia="MS Mincho" w:hAnsi="Arial" w:cs="Arial"/>
          <w:sz w:val="26"/>
          <w:szCs w:val="26"/>
        </w:rPr>
      </w:pPr>
      <w:r>
        <w:rPr>
          <w:rFonts w:ascii="Arial" w:eastAsia="MS Mincho" w:hAnsi="Arial" w:cs="Arial"/>
          <w:sz w:val="26"/>
          <w:szCs w:val="26"/>
        </w:rPr>
        <w:t>As at December 31, 2015, t</w:t>
      </w:r>
      <w:r w:rsidRPr="00BE12AB">
        <w:rPr>
          <w:rFonts w:ascii="Arial" w:eastAsia="MS Mincho" w:hAnsi="Arial" w:cs="Arial"/>
          <w:sz w:val="26"/>
          <w:szCs w:val="26"/>
        </w:rPr>
        <w:t xml:space="preserve">he Deposits of the Bank stood at the level of Rs. </w:t>
      </w:r>
      <w:r>
        <w:rPr>
          <w:rFonts w:ascii="Arial" w:eastAsia="MS Mincho" w:hAnsi="Arial" w:cs="Arial"/>
          <w:sz w:val="26"/>
          <w:szCs w:val="26"/>
        </w:rPr>
        <w:t>375</w:t>
      </w:r>
      <w:r w:rsidRPr="00BE12AB">
        <w:rPr>
          <w:rFonts w:ascii="Arial" w:eastAsia="MS Mincho" w:hAnsi="Arial" w:cs="Arial"/>
          <w:sz w:val="26"/>
          <w:szCs w:val="26"/>
        </w:rPr>
        <w:t xml:space="preserve"> billion as against Rs. </w:t>
      </w:r>
      <w:r>
        <w:rPr>
          <w:rFonts w:ascii="Arial" w:eastAsia="MS Mincho" w:hAnsi="Arial" w:cs="Arial"/>
          <w:sz w:val="26"/>
          <w:szCs w:val="26"/>
        </w:rPr>
        <w:t>342</w:t>
      </w:r>
      <w:r w:rsidRPr="00BE12AB">
        <w:rPr>
          <w:rFonts w:ascii="Arial" w:eastAsia="MS Mincho" w:hAnsi="Arial" w:cs="Arial"/>
          <w:sz w:val="26"/>
          <w:szCs w:val="26"/>
        </w:rPr>
        <w:t xml:space="preserve"> billion last year, thereby showing a </w:t>
      </w:r>
      <w:r>
        <w:rPr>
          <w:rFonts w:ascii="Arial" w:eastAsia="MS Mincho" w:hAnsi="Arial" w:cs="Arial"/>
          <w:sz w:val="26"/>
          <w:szCs w:val="26"/>
        </w:rPr>
        <w:t>steady growth</w:t>
      </w:r>
      <w:r w:rsidRPr="00BE12AB">
        <w:rPr>
          <w:rFonts w:ascii="Arial" w:eastAsia="MS Mincho" w:hAnsi="Arial" w:cs="Arial"/>
          <w:sz w:val="26"/>
          <w:szCs w:val="26"/>
        </w:rPr>
        <w:t xml:space="preserve"> of 1</w:t>
      </w:r>
      <w:r>
        <w:rPr>
          <w:rFonts w:ascii="Arial" w:eastAsia="MS Mincho" w:hAnsi="Arial" w:cs="Arial"/>
          <w:sz w:val="26"/>
          <w:szCs w:val="26"/>
        </w:rPr>
        <w:t>0</w:t>
      </w:r>
      <w:r w:rsidRPr="00BE12AB">
        <w:rPr>
          <w:rFonts w:ascii="Arial" w:eastAsia="MS Mincho" w:hAnsi="Arial" w:cs="Arial"/>
          <w:sz w:val="26"/>
          <w:szCs w:val="26"/>
        </w:rPr>
        <w:t xml:space="preserve">%. The </w:t>
      </w:r>
      <w:r>
        <w:rPr>
          <w:rFonts w:ascii="Arial" w:eastAsia="MS Mincho" w:hAnsi="Arial" w:cs="Arial"/>
          <w:sz w:val="26"/>
          <w:szCs w:val="26"/>
        </w:rPr>
        <w:t xml:space="preserve">gross </w:t>
      </w:r>
      <w:r w:rsidRPr="00BE12AB">
        <w:rPr>
          <w:rFonts w:ascii="Arial" w:eastAsia="MS Mincho" w:hAnsi="Arial" w:cs="Arial"/>
          <w:sz w:val="26"/>
          <w:szCs w:val="26"/>
        </w:rPr>
        <w:t xml:space="preserve">advances and investments stood at Rs. </w:t>
      </w:r>
      <w:r>
        <w:rPr>
          <w:rFonts w:ascii="Arial" w:eastAsia="MS Mincho" w:hAnsi="Arial" w:cs="Arial"/>
          <w:sz w:val="26"/>
          <w:szCs w:val="26"/>
        </w:rPr>
        <w:t>250</w:t>
      </w:r>
      <w:r w:rsidRPr="00BE12AB">
        <w:rPr>
          <w:rFonts w:ascii="Arial" w:eastAsia="MS Mincho" w:hAnsi="Arial" w:cs="Arial"/>
          <w:sz w:val="26"/>
          <w:szCs w:val="26"/>
        </w:rPr>
        <w:t xml:space="preserve"> billion and Rs. </w:t>
      </w:r>
      <w:r>
        <w:rPr>
          <w:rFonts w:ascii="Arial" w:eastAsia="MS Mincho" w:hAnsi="Arial" w:cs="Arial"/>
          <w:sz w:val="26"/>
          <w:szCs w:val="26"/>
        </w:rPr>
        <w:t>176</w:t>
      </w:r>
      <w:r w:rsidRPr="00BE12AB">
        <w:rPr>
          <w:rFonts w:ascii="Arial" w:eastAsia="MS Mincho" w:hAnsi="Arial" w:cs="Arial"/>
          <w:sz w:val="26"/>
          <w:szCs w:val="26"/>
        </w:rPr>
        <w:t xml:space="preserve"> billion, respectively. Bank’s Total Assets as on </w:t>
      </w:r>
      <w:r w:rsidRPr="00BE12AB">
        <w:rPr>
          <w:rFonts w:ascii="Arial" w:eastAsia="MS Mincho" w:hAnsi="Arial" w:cs="Arial"/>
          <w:sz w:val="26"/>
          <w:szCs w:val="26"/>
        </w:rPr>
        <w:lastRenderedPageBreak/>
        <w:t>December 31, 201</w:t>
      </w:r>
      <w:r>
        <w:rPr>
          <w:rFonts w:ascii="Arial" w:eastAsia="MS Mincho" w:hAnsi="Arial" w:cs="Arial"/>
          <w:sz w:val="26"/>
          <w:szCs w:val="26"/>
        </w:rPr>
        <w:t>5</w:t>
      </w:r>
      <w:r w:rsidRPr="00BE12AB">
        <w:rPr>
          <w:rFonts w:ascii="Arial" w:eastAsia="MS Mincho" w:hAnsi="Arial" w:cs="Arial"/>
          <w:sz w:val="26"/>
          <w:szCs w:val="26"/>
        </w:rPr>
        <w:t xml:space="preserve"> stood at Rs. </w:t>
      </w:r>
      <w:r>
        <w:rPr>
          <w:rFonts w:ascii="Arial" w:eastAsia="MS Mincho" w:hAnsi="Arial" w:cs="Arial"/>
          <w:sz w:val="26"/>
          <w:szCs w:val="26"/>
        </w:rPr>
        <w:t>472</w:t>
      </w:r>
      <w:r w:rsidRPr="00BE12AB">
        <w:rPr>
          <w:rFonts w:ascii="Arial" w:eastAsia="MS Mincho" w:hAnsi="Arial" w:cs="Arial"/>
          <w:sz w:val="26"/>
          <w:szCs w:val="26"/>
        </w:rPr>
        <w:t xml:space="preserve"> billion as against Rs. </w:t>
      </w:r>
      <w:r>
        <w:rPr>
          <w:rFonts w:ascii="Arial" w:eastAsia="MS Mincho" w:hAnsi="Arial" w:cs="Arial"/>
          <w:sz w:val="26"/>
          <w:szCs w:val="26"/>
        </w:rPr>
        <w:t>420</w:t>
      </w:r>
      <w:r w:rsidRPr="00BE12AB">
        <w:rPr>
          <w:rFonts w:ascii="Arial" w:eastAsia="MS Mincho" w:hAnsi="Arial" w:cs="Arial"/>
          <w:sz w:val="26"/>
          <w:szCs w:val="26"/>
        </w:rPr>
        <w:t xml:space="preserve"> billion as on December 31, 201</w:t>
      </w:r>
      <w:r>
        <w:rPr>
          <w:rFonts w:ascii="Arial" w:eastAsia="MS Mincho" w:hAnsi="Arial" w:cs="Arial"/>
          <w:sz w:val="26"/>
          <w:szCs w:val="26"/>
        </w:rPr>
        <w:t>4</w:t>
      </w:r>
      <w:r w:rsidRPr="00BE12AB">
        <w:rPr>
          <w:rFonts w:ascii="Arial" w:eastAsia="MS Mincho" w:hAnsi="Arial" w:cs="Arial"/>
          <w:sz w:val="26"/>
          <w:szCs w:val="26"/>
        </w:rPr>
        <w:t>.</w:t>
      </w:r>
    </w:p>
    <w:p w:rsidR="00054841" w:rsidRDefault="00054841" w:rsidP="00C66FDE">
      <w:pPr>
        <w:pStyle w:val="PlainText"/>
        <w:jc w:val="both"/>
        <w:rPr>
          <w:rFonts w:ascii="Arial" w:eastAsia="MS Mincho" w:hAnsi="Arial" w:cs="Arial"/>
          <w:sz w:val="26"/>
          <w:szCs w:val="26"/>
        </w:rPr>
      </w:pPr>
    </w:p>
    <w:p w:rsidR="00FB6183" w:rsidRDefault="00AA2FCE" w:rsidP="00FB6183">
      <w:pPr>
        <w:pStyle w:val="PlainText"/>
        <w:jc w:val="both"/>
        <w:rPr>
          <w:rFonts w:ascii="Arial" w:eastAsia="MS Mincho" w:hAnsi="Arial" w:cs="Arial"/>
          <w:sz w:val="26"/>
          <w:szCs w:val="26"/>
        </w:rPr>
      </w:pPr>
      <w:r>
        <w:rPr>
          <w:rFonts w:ascii="Arial" w:eastAsia="MS Mincho" w:hAnsi="Arial" w:cs="Arial"/>
          <w:sz w:val="26"/>
          <w:szCs w:val="26"/>
        </w:rPr>
        <w:t>Th</w:t>
      </w:r>
      <w:r w:rsidR="002A20DA">
        <w:rPr>
          <w:rFonts w:ascii="Arial" w:eastAsia="MS Mincho" w:hAnsi="Arial" w:cs="Arial"/>
          <w:sz w:val="26"/>
          <w:szCs w:val="26"/>
        </w:rPr>
        <w:t>is</w:t>
      </w:r>
      <w:r>
        <w:rPr>
          <w:rFonts w:ascii="Arial" w:eastAsia="MS Mincho" w:hAnsi="Arial" w:cs="Arial"/>
          <w:sz w:val="26"/>
          <w:szCs w:val="26"/>
        </w:rPr>
        <w:t xml:space="preserve"> unprecedented turnaround has been made possible through a well versed and professionally executed business strategy </w:t>
      </w:r>
      <w:r w:rsidR="005206F7">
        <w:rPr>
          <w:rFonts w:ascii="Arial" w:eastAsia="MS Mincho" w:hAnsi="Arial" w:cs="Arial"/>
          <w:sz w:val="26"/>
          <w:szCs w:val="26"/>
        </w:rPr>
        <w:t xml:space="preserve">by the Management </w:t>
      </w:r>
      <w:r>
        <w:rPr>
          <w:rFonts w:ascii="Arial" w:eastAsia="MS Mincho" w:hAnsi="Arial" w:cs="Arial"/>
          <w:sz w:val="26"/>
          <w:szCs w:val="26"/>
        </w:rPr>
        <w:t>under the leadership of Bank’s President</w:t>
      </w:r>
      <w:r w:rsidR="00CD43F6">
        <w:rPr>
          <w:rFonts w:ascii="Arial" w:eastAsia="MS Mincho" w:hAnsi="Arial" w:cs="Arial"/>
          <w:sz w:val="26"/>
          <w:szCs w:val="26"/>
        </w:rPr>
        <w:t>/CEO</w:t>
      </w:r>
      <w:r>
        <w:rPr>
          <w:rFonts w:ascii="Arial" w:eastAsia="MS Mincho" w:hAnsi="Arial" w:cs="Arial"/>
          <w:sz w:val="26"/>
          <w:szCs w:val="26"/>
        </w:rPr>
        <w:t xml:space="preserve">, Mr. </w:t>
      </w:r>
      <w:proofErr w:type="spellStart"/>
      <w:r>
        <w:rPr>
          <w:rFonts w:ascii="Arial" w:eastAsia="MS Mincho" w:hAnsi="Arial" w:cs="Arial"/>
          <w:sz w:val="26"/>
          <w:szCs w:val="26"/>
        </w:rPr>
        <w:t>Naeemuddin</w:t>
      </w:r>
      <w:proofErr w:type="spellEnd"/>
      <w:r>
        <w:rPr>
          <w:rFonts w:ascii="Arial" w:eastAsia="MS Mincho" w:hAnsi="Arial" w:cs="Arial"/>
          <w:sz w:val="26"/>
          <w:szCs w:val="26"/>
        </w:rPr>
        <w:t xml:space="preserve"> Khan. </w:t>
      </w:r>
      <w:r w:rsidR="00AC25F2">
        <w:rPr>
          <w:rFonts w:ascii="Arial" w:eastAsia="MS Mincho" w:hAnsi="Arial" w:cs="Arial"/>
          <w:sz w:val="26"/>
          <w:szCs w:val="26"/>
        </w:rPr>
        <w:t xml:space="preserve">During last few years, Bank followed a strategy of </w:t>
      </w:r>
      <w:r w:rsidR="00866F5A">
        <w:rPr>
          <w:rFonts w:ascii="Arial" w:eastAsia="MS Mincho" w:hAnsi="Arial" w:cs="Arial"/>
          <w:sz w:val="26"/>
          <w:szCs w:val="26"/>
        </w:rPr>
        <w:t xml:space="preserve">expansion and consolidation side by side. </w:t>
      </w:r>
      <w:r w:rsidR="002B6158">
        <w:rPr>
          <w:rFonts w:ascii="Arial" w:eastAsia="MS Mincho" w:hAnsi="Arial" w:cs="Arial"/>
          <w:sz w:val="26"/>
          <w:szCs w:val="26"/>
        </w:rPr>
        <w:t xml:space="preserve">While the legacy </w:t>
      </w:r>
      <w:r w:rsidR="00001E7A">
        <w:rPr>
          <w:rFonts w:ascii="Arial" w:eastAsia="MS Mincho" w:hAnsi="Arial" w:cs="Arial"/>
          <w:sz w:val="26"/>
          <w:szCs w:val="26"/>
        </w:rPr>
        <w:t xml:space="preserve">issues were systematically addressed, the </w:t>
      </w:r>
      <w:r w:rsidR="009E414D">
        <w:rPr>
          <w:rFonts w:ascii="Arial" w:eastAsia="MS Mincho" w:hAnsi="Arial" w:cs="Arial"/>
          <w:sz w:val="26"/>
          <w:szCs w:val="26"/>
        </w:rPr>
        <w:t>new professionally handled business relation</w:t>
      </w:r>
      <w:r w:rsidR="00662028">
        <w:rPr>
          <w:rFonts w:ascii="Arial" w:eastAsia="MS Mincho" w:hAnsi="Arial" w:cs="Arial"/>
          <w:sz w:val="26"/>
          <w:szCs w:val="26"/>
        </w:rPr>
        <w:t>s</w:t>
      </w:r>
      <w:r w:rsidR="009E414D">
        <w:rPr>
          <w:rFonts w:ascii="Arial" w:eastAsia="MS Mincho" w:hAnsi="Arial" w:cs="Arial"/>
          <w:sz w:val="26"/>
          <w:szCs w:val="26"/>
        </w:rPr>
        <w:t xml:space="preserve"> helped create a “Good Bank”</w:t>
      </w:r>
      <w:r w:rsidR="00F37D36">
        <w:rPr>
          <w:rFonts w:ascii="Arial" w:eastAsia="MS Mincho" w:hAnsi="Arial" w:cs="Arial"/>
          <w:sz w:val="26"/>
          <w:szCs w:val="26"/>
        </w:rPr>
        <w:t xml:space="preserve"> </w:t>
      </w:r>
      <w:r w:rsidR="00496B5E">
        <w:rPr>
          <w:rFonts w:ascii="Arial" w:eastAsia="MS Mincho" w:hAnsi="Arial" w:cs="Arial"/>
          <w:sz w:val="26"/>
          <w:szCs w:val="26"/>
        </w:rPr>
        <w:t xml:space="preserve">which </w:t>
      </w:r>
      <w:r w:rsidR="00E55EC7">
        <w:rPr>
          <w:rFonts w:ascii="Arial" w:eastAsia="MS Mincho" w:hAnsi="Arial" w:cs="Arial"/>
          <w:sz w:val="26"/>
          <w:szCs w:val="26"/>
        </w:rPr>
        <w:t>generates</w:t>
      </w:r>
      <w:r w:rsidR="00496B5E">
        <w:rPr>
          <w:rFonts w:ascii="Arial" w:eastAsia="MS Mincho" w:hAnsi="Arial" w:cs="Arial"/>
          <w:sz w:val="26"/>
          <w:szCs w:val="26"/>
        </w:rPr>
        <w:t xml:space="preserve"> a steady and healthy spread</w:t>
      </w:r>
      <w:r w:rsidR="005D2C8B">
        <w:rPr>
          <w:rFonts w:ascii="Arial" w:eastAsia="MS Mincho" w:hAnsi="Arial" w:cs="Arial"/>
          <w:sz w:val="26"/>
          <w:szCs w:val="26"/>
        </w:rPr>
        <w:t xml:space="preserve"> </w:t>
      </w:r>
      <w:r w:rsidR="00C33CE5">
        <w:rPr>
          <w:rFonts w:ascii="Arial" w:eastAsia="MS Mincho" w:hAnsi="Arial" w:cs="Arial"/>
          <w:sz w:val="26"/>
          <w:szCs w:val="26"/>
        </w:rPr>
        <w:t>for the Bank</w:t>
      </w:r>
      <w:r w:rsidR="00DC3890">
        <w:rPr>
          <w:rFonts w:ascii="Arial" w:eastAsia="MS Mincho" w:hAnsi="Arial" w:cs="Arial"/>
          <w:sz w:val="26"/>
          <w:szCs w:val="26"/>
        </w:rPr>
        <w:t>.</w:t>
      </w:r>
      <w:r w:rsidR="00FB6183">
        <w:rPr>
          <w:rFonts w:ascii="Arial" w:eastAsia="MS Mincho" w:hAnsi="Arial" w:cs="Arial"/>
          <w:sz w:val="26"/>
          <w:szCs w:val="26"/>
        </w:rPr>
        <w:t xml:space="preserve"> </w:t>
      </w:r>
    </w:p>
    <w:p w:rsidR="00FB6183" w:rsidRDefault="00FB6183" w:rsidP="00FB6183">
      <w:pPr>
        <w:pStyle w:val="PlainText"/>
        <w:jc w:val="both"/>
        <w:rPr>
          <w:rFonts w:ascii="Arial" w:eastAsia="MS Mincho" w:hAnsi="Arial" w:cs="Arial"/>
          <w:sz w:val="26"/>
          <w:szCs w:val="26"/>
        </w:rPr>
      </w:pPr>
    </w:p>
    <w:p w:rsidR="00FB6183" w:rsidRDefault="00B75B80" w:rsidP="00FB6183">
      <w:pPr>
        <w:pStyle w:val="PlainText"/>
        <w:jc w:val="both"/>
        <w:rPr>
          <w:rFonts w:ascii="Arial" w:eastAsia="MS Mincho" w:hAnsi="Arial" w:cs="Arial"/>
          <w:sz w:val="26"/>
          <w:szCs w:val="26"/>
        </w:rPr>
      </w:pPr>
      <w:r>
        <w:rPr>
          <w:rFonts w:ascii="Arial" w:eastAsia="MS Mincho" w:hAnsi="Arial" w:cs="Arial"/>
          <w:sz w:val="26"/>
          <w:szCs w:val="26"/>
        </w:rPr>
        <w:t xml:space="preserve">While the resolution of legacy issues and recovery of inherited Non-Performing Loans always remain the corner stone of Bank’s strategy, </w:t>
      </w:r>
      <w:r w:rsidR="00E3762C" w:rsidRPr="00E3762C">
        <w:rPr>
          <w:rFonts w:ascii="Arial" w:eastAsia="MS Mincho" w:hAnsi="Arial" w:cs="Arial"/>
          <w:sz w:val="26"/>
          <w:szCs w:val="26"/>
        </w:rPr>
        <w:t xml:space="preserve">Bank never </w:t>
      </w:r>
      <w:r w:rsidR="00AB3499">
        <w:rPr>
          <w:rFonts w:ascii="Arial" w:eastAsia="MS Mincho" w:hAnsi="Arial" w:cs="Arial"/>
          <w:sz w:val="26"/>
          <w:szCs w:val="26"/>
        </w:rPr>
        <w:t>shied</w:t>
      </w:r>
      <w:r w:rsidR="00E3762C" w:rsidRPr="00E3762C">
        <w:rPr>
          <w:rFonts w:ascii="Arial" w:eastAsia="MS Mincho" w:hAnsi="Arial" w:cs="Arial"/>
          <w:sz w:val="26"/>
          <w:szCs w:val="26"/>
        </w:rPr>
        <w:t xml:space="preserve"> away from its responsibility to contribute towards large scale projects aimed at </w:t>
      </w:r>
      <w:r w:rsidR="00E3762C">
        <w:rPr>
          <w:rFonts w:ascii="Arial" w:eastAsia="MS Mincho" w:hAnsi="Arial" w:cs="Arial"/>
          <w:sz w:val="26"/>
          <w:szCs w:val="26"/>
        </w:rPr>
        <w:t xml:space="preserve">reviving </w:t>
      </w:r>
      <w:r w:rsidR="00AB3499" w:rsidRPr="00E3762C">
        <w:rPr>
          <w:rFonts w:ascii="Arial" w:eastAsia="MS Mincho" w:hAnsi="Arial" w:cs="Arial"/>
          <w:sz w:val="26"/>
          <w:szCs w:val="26"/>
        </w:rPr>
        <w:t>country’s</w:t>
      </w:r>
      <w:r w:rsidR="00AB3499">
        <w:rPr>
          <w:rFonts w:ascii="Arial" w:eastAsia="MS Mincho" w:hAnsi="Arial" w:cs="Arial"/>
          <w:sz w:val="26"/>
          <w:szCs w:val="26"/>
        </w:rPr>
        <w:t xml:space="preserve"> </w:t>
      </w:r>
      <w:r w:rsidR="00E3762C">
        <w:rPr>
          <w:rFonts w:ascii="Arial" w:eastAsia="MS Mincho" w:hAnsi="Arial" w:cs="Arial"/>
          <w:sz w:val="26"/>
          <w:szCs w:val="26"/>
        </w:rPr>
        <w:t xml:space="preserve">industrial sector and </w:t>
      </w:r>
      <w:r w:rsidR="00AB3499" w:rsidRPr="00E3762C">
        <w:rPr>
          <w:rFonts w:ascii="Arial" w:eastAsia="MS Mincho" w:hAnsi="Arial" w:cs="Arial"/>
          <w:sz w:val="26"/>
          <w:szCs w:val="26"/>
        </w:rPr>
        <w:t>enhancing energy</w:t>
      </w:r>
      <w:r w:rsidR="00E3762C" w:rsidRPr="00E3762C">
        <w:rPr>
          <w:rFonts w:ascii="Arial" w:eastAsia="MS Mincho" w:hAnsi="Arial" w:cs="Arial"/>
          <w:sz w:val="26"/>
          <w:szCs w:val="26"/>
        </w:rPr>
        <w:t xml:space="preserve"> production capacity.</w:t>
      </w:r>
      <w:r w:rsidR="00DC3890">
        <w:rPr>
          <w:rFonts w:ascii="Arial" w:eastAsia="MS Mincho" w:hAnsi="Arial" w:cs="Arial"/>
          <w:sz w:val="26"/>
          <w:szCs w:val="26"/>
        </w:rPr>
        <w:t xml:space="preserve"> </w:t>
      </w:r>
    </w:p>
    <w:p w:rsidR="00FB6183" w:rsidRDefault="00FB6183" w:rsidP="00FB6183">
      <w:pPr>
        <w:pStyle w:val="PlainText"/>
        <w:jc w:val="both"/>
        <w:rPr>
          <w:rFonts w:ascii="Arial" w:eastAsia="MS Mincho" w:hAnsi="Arial" w:cs="Arial"/>
          <w:sz w:val="26"/>
          <w:szCs w:val="26"/>
        </w:rPr>
      </w:pPr>
    </w:p>
    <w:p w:rsidR="00FB6183" w:rsidRDefault="00C73900" w:rsidP="00FB6183">
      <w:pPr>
        <w:pStyle w:val="PlainText"/>
        <w:jc w:val="both"/>
        <w:rPr>
          <w:rFonts w:ascii="Arial" w:eastAsia="MS Mincho" w:hAnsi="Arial" w:cs="Arial"/>
          <w:sz w:val="26"/>
          <w:szCs w:val="26"/>
        </w:rPr>
      </w:pPr>
      <w:r w:rsidRPr="00C73900">
        <w:rPr>
          <w:rFonts w:ascii="Arial" w:eastAsia="MS Mincho" w:hAnsi="Arial" w:cs="Arial"/>
          <w:sz w:val="26"/>
          <w:szCs w:val="26"/>
        </w:rPr>
        <w:t>The initiatives taken under the umbrella of Alternative Delivery Channels have also started yielding results. Besides appreciable acceptability of BOP Debit MasterCard, initiatives such as Phone Banking, SMS Banking and Branchless Banking are also maturing. The Bank currently has more than 450,000 Debit MasterCard holders, enjoying local &amp; international withdrawal facilities and wide acceptability for Point of Sale transactions.</w:t>
      </w:r>
      <w:r w:rsidR="007C3829">
        <w:rPr>
          <w:rFonts w:ascii="Arial" w:eastAsia="MS Mincho" w:hAnsi="Arial" w:cs="Arial"/>
          <w:sz w:val="26"/>
          <w:szCs w:val="26"/>
        </w:rPr>
        <w:t xml:space="preserve"> </w:t>
      </w:r>
      <w:r w:rsidR="007C3829" w:rsidRPr="007C3829">
        <w:rPr>
          <w:rFonts w:ascii="Arial" w:eastAsia="MS Mincho" w:hAnsi="Arial" w:cs="Arial"/>
          <w:sz w:val="26"/>
          <w:szCs w:val="26"/>
        </w:rPr>
        <w:t xml:space="preserve">The Bank of Punjab has always remained at forefront in helping out Government in carrying out its various initiatives. The Bank has been successfully playing the role of lead arranger </w:t>
      </w:r>
      <w:r w:rsidR="008B3FCB">
        <w:rPr>
          <w:rFonts w:ascii="Arial" w:eastAsia="MS Mincho" w:hAnsi="Arial" w:cs="Arial"/>
          <w:sz w:val="26"/>
          <w:szCs w:val="26"/>
        </w:rPr>
        <w:t>in Government of Punjab</w:t>
      </w:r>
      <w:r w:rsidR="00F918FA">
        <w:rPr>
          <w:rFonts w:ascii="Arial" w:eastAsia="MS Mincho" w:hAnsi="Arial" w:cs="Arial"/>
          <w:sz w:val="26"/>
          <w:szCs w:val="26"/>
        </w:rPr>
        <w:t xml:space="preserve"> (</w:t>
      </w:r>
      <w:proofErr w:type="spellStart"/>
      <w:r w:rsidR="00F918FA">
        <w:rPr>
          <w:rFonts w:ascii="Arial" w:eastAsia="MS Mincho" w:hAnsi="Arial" w:cs="Arial"/>
          <w:sz w:val="26"/>
          <w:szCs w:val="26"/>
        </w:rPr>
        <w:t>GoPb</w:t>
      </w:r>
      <w:proofErr w:type="spellEnd"/>
      <w:r w:rsidR="00F918FA">
        <w:rPr>
          <w:rFonts w:ascii="Arial" w:eastAsia="MS Mincho" w:hAnsi="Arial" w:cs="Arial"/>
          <w:sz w:val="26"/>
          <w:szCs w:val="26"/>
        </w:rPr>
        <w:t>)</w:t>
      </w:r>
      <w:r w:rsidR="008B3FCB">
        <w:rPr>
          <w:rFonts w:ascii="Arial" w:eastAsia="MS Mincho" w:hAnsi="Arial" w:cs="Arial"/>
          <w:sz w:val="26"/>
          <w:szCs w:val="26"/>
        </w:rPr>
        <w:t xml:space="preserve"> initiative</w:t>
      </w:r>
      <w:r w:rsidR="007C3829" w:rsidRPr="007C3829">
        <w:rPr>
          <w:rFonts w:ascii="Arial" w:eastAsia="MS Mincho" w:hAnsi="Arial" w:cs="Arial"/>
          <w:sz w:val="26"/>
          <w:szCs w:val="26"/>
        </w:rPr>
        <w:t xml:space="preserve"> of Wheat procurement for last several years. During the year 2015, the Bank handled over 1 million Home Remittance transactions having value of over Rs. 45 billion.</w:t>
      </w:r>
      <w:r w:rsidR="00FB6183">
        <w:rPr>
          <w:rFonts w:ascii="Arial" w:eastAsia="MS Mincho" w:hAnsi="Arial" w:cs="Arial"/>
          <w:sz w:val="26"/>
          <w:szCs w:val="26"/>
        </w:rPr>
        <w:t xml:space="preserve"> </w:t>
      </w:r>
    </w:p>
    <w:p w:rsidR="00FB6183" w:rsidRDefault="00FB6183" w:rsidP="00FB6183">
      <w:pPr>
        <w:pStyle w:val="PlainText"/>
        <w:jc w:val="both"/>
        <w:rPr>
          <w:rFonts w:ascii="Arial" w:eastAsia="MS Mincho" w:hAnsi="Arial" w:cs="Arial"/>
          <w:sz w:val="26"/>
          <w:szCs w:val="26"/>
        </w:rPr>
      </w:pPr>
    </w:p>
    <w:p w:rsidR="004535CD" w:rsidRPr="004535CD" w:rsidRDefault="002A20DA" w:rsidP="00FB6183">
      <w:pPr>
        <w:pStyle w:val="PlainText"/>
        <w:jc w:val="both"/>
        <w:rPr>
          <w:rFonts w:ascii="Arial" w:eastAsia="MS Mincho" w:hAnsi="Arial" w:cs="Arial"/>
          <w:sz w:val="26"/>
          <w:szCs w:val="26"/>
        </w:rPr>
      </w:pPr>
      <w:r>
        <w:rPr>
          <w:rFonts w:ascii="Arial" w:eastAsia="MS Mincho" w:hAnsi="Arial" w:cs="Arial"/>
          <w:sz w:val="26"/>
          <w:szCs w:val="26"/>
        </w:rPr>
        <w:t>After</w:t>
      </w:r>
      <w:r w:rsidR="004535CD" w:rsidRPr="004535CD">
        <w:rPr>
          <w:rFonts w:ascii="Arial" w:eastAsia="MS Mincho" w:hAnsi="Arial" w:cs="Arial"/>
          <w:sz w:val="26"/>
          <w:szCs w:val="26"/>
        </w:rPr>
        <w:t xml:space="preserve"> support</w:t>
      </w:r>
      <w:r>
        <w:rPr>
          <w:rFonts w:ascii="Arial" w:eastAsia="MS Mincho" w:hAnsi="Arial" w:cs="Arial"/>
          <w:sz w:val="26"/>
          <w:szCs w:val="26"/>
        </w:rPr>
        <w:t>ing</w:t>
      </w:r>
      <w:r w:rsidR="004535CD" w:rsidRPr="004535CD">
        <w:rPr>
          <w:rFonts w:ascii="Arial" w:eastAsia="MS Mincho" w:hAnsi="Arial" w:cs="Arial"/>
          <w:sz w:val="26"/>
          <w:szCs w:val="26"/>
        </w:rPr>
        <w:t xml:space="preserve"> </w:t>
      </w:r>
      <w:proofErr w:type="spellStart"/>
      <w:r w:rsidR="004535CD" w:rsidRPr="004535CD">
        <w:rPr>
          <w:rFonts w:ascii="Arial" w:eastAsia="MS Mincho" w:hAnsi="Arial" w:cs="Arial"/>
          <w:sz w:val="26"/>
          <w:szCs w:val="26"/>
        </w:rPr>
        <w:t>GoPb</w:t>
      </w:r>
      <w:r>
        <w:rPr>
          <w:rFonts w:ascii="Arial" w:eastAsia="MS Mincho" w:hAnsi="Arial" w:cs="Arial"/>
          <w:sz w:val="26"/>
          <w:szCs w:val="26"/>
        </w:rPr>
        <w:t>’s</w:t>
      </w:r>
      <w:proofErr w:type="spellEnd"/>
      <w:r w:rsidR="004535CD" w:rsidRPr="004535CD">
        <w:rPr>
          <w:rFonts w:ascii="Arial" w:eastAsia="MS Mincho" w:hAnsi="Arial" w:cs="Arial"/>
          <w:sz w:val="26"/>
          <w:szCs w:val="26"/>
        </w:rPr>
        <w:t xml:space="preserve"> initiative for creating self-employment opportunities for the educated unemployed youth through financing of </w:t>
      </w:r>
      <w:r>
        <w:rPr>
          <w:rFonts w:ascii="Arial" w:eastAsia="MS Mincho" w:hAnsi="Arial" w:cs="Arial"/>
          <w:sz w:val="26"/>
          <w:szCs w:val="26"/>
        </w:rPr>
        <w:t xml:space="preserve">20,000 </w:t>
      </w:r>
      <w:r w:rsidR="004535CD" w:rsidRPr="004535CD">
        <w:rPr>
          <w:rFonts w:ascii="Arial" w:eastAsia="MS Mincho" w:hAnsi="Arial" w:cs="Arial"/>
          <w:sz w:val="26"/>
          <w:szCs w:val="26"/>
        </w:rPr>
        <w:t>vehicles</w:t>
      </w:r>
      <w:r>
        <w:rPr>
          <w:rFonts w:ascii="Arial" w:eastAsia="MS Mincho" w:hAnsi="Arial" w:cs="Arial"/>
          <w:sz w:val="26"/>
          <w:szCs w:val="26"/>
        </w:rPr>
        <w:t xml:space="preserve"> </w:t>
      </w:r>
      <w:r w:rsidRPr="004535CD">
        <w:rPr>
          <w:rFonts w:ascii="Arial" w:eastAsia="MS Mincho" w:hAnsi="Arial" w:cs="Arial"/>
          <w:sz w:val="26"/>
          <w:szCs w:val="26"/>
        </w:rPr>
        <w:t>for commercial use</w:t>
      </w:r>
      <w:r>
        <w:rPr>
          <w:rFonts w:ascii="Arial" w:eastAsia="MS Mincho" w:hAnsi="Arial" w:cs="Arial"/>
          <w:sz w:val="26"/>
          <w:szCs w:val="26"/>
        </w:rPr>
        <w:t xml:space="preserve"> in year 2011-2012,</w:t>
      </w:r>
      <w:r w:rsidR="004535CD" w:rsidRPr="004535CD">
        <w:rPr>
          <w:rFonts w:ascii="Arial" w:eastAsia="MS Mincho" w:hAnsi="Arial" w:cs="Arial"/>
          <w:sz w:val="26"/>
          <w:szCs w:val="26"/>
        </w:rPr>
        <w:t xml:space="preserve"> financing </w:t>
      </w:r>
      <w:r w:rsidR="00F918FA">
        <w:rPr>
          <w:rFonts w:ascii="Arial" w:eastAsia="MS Mincho" w:hAnsi="Arial" w:cs="Arial"/>
          <w:sz w:val="26"/>
          <w:szCs w:val="26"/>
        </w:rPr>
        <w:t xml:space="preserve">of </w:t>
      </w:r>
      <w:r w:rsidR="004535CD" w:rsidRPr="004535CD">
        <w:rPr>
          <w:rFonts w:ascii="Arial" w:eastAsia="MS Mincho" w:hAnsi="Arial" w:cs="Arial"/>
          <w:sz w:val="26"/>
          <w:szCs w:val="26"/>
        </w:rPr>
        <w:t xml:space="preserve">50,000 more vehicles </w:t>
      </w:r>
      <w:r>
        <w:rPr>
          <w:rFonts w:ascii="Arial" w:eastAsia="MS Mincho" w:hAnsi="Arial" w:cs="Arial"/>
          <w:sz w:val="26"/>
          <w:szCs w:val="26"/>
        </w:rPr>
        <w:t>during</w:t>
      </w:r>
      <w:r w:rsidR="00D25E83">
        <w:rPr>
          <w:rFonts w:ascii="Arial" w:eastAsia="MS Mincho" w:hAnsi="Arial" w:cs="Arial"/>
          <w:sz w:val="26"/>
          <w:szCs w:val="26"/>
        </w:rPr>
        <w:t xml:space="preserve"> year 2015-2016</w:t>
      </w:r>
      <w:r w:rsidR="006F2615">
        <w:rPr>
          <w:rFonts w:ascii="Arial" w:eastAsia="MS Mincho" w:hAnsi="Arial" w:cs="Arial"/>
          <w:sz w:val="26"/>
          <w:szCs w:val="26"/>
        </w:rPr>
        <w:t xml:space="preserve"> </w:t>
      </w:r>
      <w:r w:rsidR="00873F99">
        <w:rPr>
          <w:rFonts w:ascii="Arial" w:eastAsia="MS Mincho" w:hAnsi="Arial" w:cs="Arial"/>
          <w:sz w:val="26"/>
          <w:szCs w:val="26"/>
        </w:rPr>
        <w:t xml:space="preserve">has been achieved </w:t>
      </w:r>
      <w:r w:rsidR="006F2615">
        <w:rPr>
          <w:rFonts w:ascii="Arial" w:eastAsia="MS Mincho" w:hAnsi="Arial" w:cs="Arial"/>
          <w:sz w:val="26"/>
          <w:szCs w:val="26"/>
        </w:rPr>
        <w:t>under “</w:t>
      </w:r>
      <w:proofErr w:type="spellStart"/>
      <w:r w:rsidR="006F2615">
        <w:rPr>
          <w:rFonts w:ascii="Arial" w:eastAsia="MS Mincho" w:hAnsi="Arial" w:cs="Arial"/>
          <w:sz w:val="26"/>
          <w:szCs w:val="26"/>
        </w:rPr>
        <w:t>Apna</w:t>
      </w:r>
      <w:proofErr w:type="spellEnd"/>
      <w:r w:rsidR="006F2615">
        <w:rPr>
          <w:rFonts w:ascii="Arial" w:eastAsia="MS Mincho" w:hAnsi="Arial" w:cs="Arial"/>
          <w:sz w:val="26"/>
          <w:szCs w:val="26"/>
        </w:rPr>
        <w:t xml:space="preserve"> </w:t>
      </w:r>
      <w:proofErr w:type="spellStart"/>
      <w:r w:rsidR="006F2615">
        <w:rPr>
          <w:rFonts w:ascii="Arial" w:eastAsia="MS Mincho" w:hAnsi="Arial" w:cs="Arial"/>
          <w:sz w:val="26"/>
          <w:szCs w:val="26"/>
        </w:rPr>
        <w:t>Rozgar</w:t>
      </w:r>
      <w:proofErr w:type="spellEnd"/>
      <w:r w:rsidR="006F2615">
        <w:rPr>
          <w:rFonts w:ascii="Arial" w:eastAsia="MS Mincho" w:hAnsi="Arial" w:cs="Arial"/>
          <w:sz w:val="26"/>
          <w:szCs w:val="26"/>
        </w:rPr>
        <w:t xml:space="preserve"> Scheme</w:t>
      </w:r>
      <w:r w:rsidR="004A5E5A">
        <w:rPr>
          <w:rFonts w:ascii="Arial" w:eastAsia="MS Mincho" w:hAnsi="Arial" w:cs="Arial"/>
          <w:sz w:val="26"/>
          <w:szCs w:val="26"/>
        </w:rPr>
        <w:t>”</w:t>
      </w:r>
      <w:r w:rsidR="006F2615">
        <w:rPr>
          <w:rFonts w:ascii="Arial" w:eastAsia="MS Mincho" w:hAnsi="Arial" w:cs="Arial"/>
          <w:sz w:val="26"/>
          <w:szCs w:val="26"/>
        </w:rPr>
        <w:t xml:space="preserve"> of </w:t>
      </w:r>
      <w:proofErr w:type="spellStart"/>
      <w:r w:rsidR="006F2615">
        <w:rPr>
          <w:rFonts w:ascii="Arial" w:eastAsia="MS Mincho" w:hAnsi="Arial" w:cs="Arial"/>
          <w:sz w:val="26"/>
          <w:szCs w:val="26"/>
        </w:rPr>
        <w:t>GoPb</w:t>
      </w:r>
      <w:proofErr w:type="spellEnd"/>
      <w:r w:rsidR="004535CD" w:rsidRPr="004535CD">
        <w:rPr>
          <w:rFonts w:ascii="Arial" w:eastAsia="MS Mincho" w:hAnsi="Arial" w:cs="Arial"/>
          <w:sz w:val="26"/>
          <w:szCs w:val="26"/>
        </w:rPr>
        <w:t xml:space="preserve">. It is pertinent to mention that the Bank is now managing largest auto leasing portfolio in the Banking industry and that too with a very minimal default rate. Besides offering employment opportunities to the educated youth, said schemes have also proved a landmark initiative in improving transport sector of the </w:t>
      </w:r>
      <w:r w:rsidR="00527D69">
        <w:rPr>
          <w:rFonts w:ascii="Arial" w:eastAsia="MS Mincho" w:hAnsi="Arial" w:cs="Arial"/>
          <w:sz w:val="26"/>
          <w:szCs w:val="26"/>
        </w:rPr>
        <w:t>C</w:t>
      </w:r>
      <w:r w:rsidR="004535CD" w:rsidRPr="004535CD">
        <w:rPr>
          <w:rFonts w:ascii="Arial" w:eastAsia="MS Mincho" w:hAnsi="Arial" w:cs="Arial"/>
          <w:sz w:val="26"/>
          <w:szCs w:val="26"/>
        </w:rPr>
        <w:t>ountry.</w:t>
      </w:r>
    </w:p>
    <w:p w:rsidR="00C73900" w:rsidRDefault="00A9376C" w:rsidP="008C7096">
      <w:pPr>
        <w:pStyle w:val="NormalWeb"/>
        <w:shd w:val="clear" w:color="auto" w:fill="FFFFFF"/>
        <w:spacing w:after="360"/>
        <w:jc w:val="both"/>
        <w:rPr>
          <w:rFonts w:ascii="Arial" w:eastAsia="MS Mincho" w:hAnsi="Arial" w:cs="Arial"/>
          <w:sz w:val="26"/>
          <w:szCs w:val="26"/>
        </w:rPr>
      </w:pPr>
      <w:r>
        <w:rPr>
          <w:rFonts w:ascii="Arial" w:eastAsia="MS Mincho" w:hAnsi="Arial" w:cs="Arial"/>
          <w:sz w:val="26"/>
          <w:szCs w:val="26"/>
        </w:rPr>
        <w:lastRenderedPageBreak/>
        <w:t xml:space="preserve">The prudent business </w:t>
      </w:r>
      <w:r w:rsidR="00E202C4">
        <w:rPr>
          <w:rFonts w:ascii="Arial" w:eastAsia="MS Mincho" w:hAnsi="Arial" w:cs="Arial"/>
          <w:sz w:val="26"/>
          <w:szCs w:val="26"/>
        </w:rPr>
        <w:t>decisions of the current Management have</w:t>
      </w:r>
      <w:r>
        <w:rPr>
          <w:rFonts w:ascii="Arial" w:eastAsia="MS Mincho" w:hAnsi="Arial" w:cs="Arial"/>
          <w:sz w:val="26"/>
          <w:szCs w:val="26"/>
        </w:rPr>
        <w:t xml:space="preserve"> helped achieve </w:t>
      </w:r>
      <w:r w:rsidR="00E202C4">
        <w:rPr>
          <w:rFonts w:ascii="Arial" w:eastAsia="MS Mincho" w:hAnsi="Arial" w:cs="Arial"/>
          <w:sz w:val="26"/>
          <w:szCs w:val="26"/>
        </w:rPr>
        <w:t xml:space="preserve">phenomenal financial results </w:t>
      </w:r>
      <w:r w:rsidR="00C17555">
        <w:rPr>
          <w:rFonts w:ascii="Arial" w:eastAsia="MS Mincho" w:hAnsi="Arial" w:cs="Arial"/>
          <w:sz w:val="26"/>
          <w:szCs w:val="26"/>
        </w:rPr>
        <w:t xml:space="preserve">in last few years </w:t>
      </w:r>
      <w:r w:rsidR="00E202C4">
        <w:rPr>
          <w:rFonts w:ascii="Arial" w:eastAsia="MS Mincho" w:hAnsi="Arial" w:cs="Arial"/>
          <w:sz w:val="26"/>
          <w:szCs w:val="26"/>
        </w:rPr>
        <w:t>which have been duly hailed by all stakeholders.</w:t>
      </w:r>
      <w:r w:rsidR="008A0406">
        <w:rPr>
          <w:rFonts w:ascii="Arial" w:eastAsia="MS Mincho" w:hAnsi="Arial" w:cs="Arial"/>
          <w:sz w:val="26"/>
          <w:szCs w:val="26"/>
        </w:rPr>
        <w:t xml:space="preserve"> </w:t>
      </w:r>
    </w:p>
    <w:p w:rsidR="002A5B5A" w:rsidRPr="00E16169" w:rsidRDefault="004C5D63" w:rsidP="002A5B5A">
      <w:pPr>
        <w:pStyle w:val="PlainText"/>
        <w:jc w:val="both"/>
        <w:rPr>
          <w:rFonts w:ascii="Arial" w:eastAsia="MS Mincho" w:hAnsi="Arial" w:cs="Arial"/>
          <w:sz w:val="26"/>
          <w:szCs w:val="26"/>
        </w:rPr>
      </w:pPr>
      <w:r>
        <w:rPr>
          <w:rFonts w:ascii="Arial" w:eastAsia="MS Mincho" w:hAnsi="Arial" w:cs="Arial"/>
          <w:sz w:val="26"/>
          <w:szCs w:val="26"/>
        </w:rPr>
        <w:t>Continuing the pace of growth and performance, d</w:t>
      </w:r>
      <w:r w:rsidR="002A5B5A" w:rsidRPr="00E16169">
        <w:rPr>
          <w:rFonts w:ascii="Arial" w:eastAsia="MS Mincho" w:hAnsi="Arial" w:cs="Arial"/>
          <w:sz w:val="26"/>
          <w:szCs w:val="26"/>
        </w:rPr>
        <w:t xml:space="preserve">uring </w:t>
      </w:r>
      <w:r w:rsidR="00E37DA9">
        <w:rPr>
          <w:rFonts w:ascii="Arial" w:eastAsia="MS Mincho" w:hAnsi="Arial" w:cs="Arial"/>
          <w:sz w:val="26"/>
          <w:szCs w:val="26"/>
        </w:rPr>
        <w:t>the 1</w:t>
      </w:r>
      <w:r w:rsidR="00E37DA9" w:rsidRPr="00E37DA9">
        <w:rPr>
          <w:rFonts w:ascii="Arial" w:eastAsia="MS Mincho" w:hAnsi="Arial" w:cs="Arial"/>
          <w:sz w:val="26"/>
          <w:szCs w:val="26"/>
          <w:vertAlign w:val="superscript"/>
        </w:rPr>
        <w:t>st</w:t>
      </w:r>
      <w:r w:rsidR="00E37DA9">
        <w:rPr>
          <w:rFonts w:ascii="Arial" w:eastAsia="MS Mincho" w:hAnsi="Arial" w:cs="Arial"/>
          <w:sz w:val="26"/>
          <w:szCs w:val="26"/>
        </w:rPr>
        <w:t xml:space="preserve"> quarter of</w:t>
      </w:r>
      <w:r w:rsidR="002A5B5A" w:rsidRPr="00E16169">
        <w:rPr>
          <w:rFonts w:ascii="Arial" w:eastAsia="MS Mincho" w:hAnsi="Arial" w:cs="Arial"/>
          <w:sz w:val="26"/>
          <w:szCs w:val="26"/>
        </w:rPr>
        <w:t xml:space="preserve"> year 201</w:t>
      </w:r>
      <w:r w:rsidR="007700D2">
        <w:rPr>
          <w:rFonts w:ascii="Arial" w:eastAsia="MS Mincho" w:hAnsi="Arial" w:cs="Arial"/>
          <w:sz w:val="26"/>
          <w:szCs w:val="26"/>
        </w:rPr>
        <w:t>6</w:t>
      </w:r>
      <w:r w:rsidR="002A5B5A" w:rsidRPr="00E16169">
        <w:rPr>
          <w:rFonts w:ascii="Arial" w:eastAsia="MS Mincho" w:hAnsi="Arial" w:cs="Arial"/>
          <w:sz w:val="26"/>
          <w:szCs w:val="26"/>
        </w:rPr>
        <w:t xml:space="preserve">, The Bank of Punjab </w:t>
      </w:r>
      <w:r w:rsidR="00E40488">
        <w:rPr>
          <w:rFonts w:ascii="Arial" w:eastAsia="MS Mincho" w:hAnsi="Arial" w:cs="Arial"/>
          <w:sz w:val="26"/>
          <w:szCs w:val="26"/>
        </w:rPr>
        <w:t xml:space="preserve">also </w:t>
      </w:r>
      <w:r w:rsidR="002A5B5A" w:rsidRPr="00E16169">
        <w:rPr>
          <w:rFonts w:ascii="Arial" w:eastAsia="MS Mincho" w:hAnsi="Arial" w:cs="Arial"/>
          <w:sz w:val="26"/>
          <w:szCs w:val="26"/>
        </w:rPr>
        <w:t xml:space="preserve">earned before tax profit of Rs. </w:t>
      </w:r>
      <w:r w:rsidR="00A43E9E">
        <w:rPr>
          <w:rFonts w:ascii="Arial" w:eastAsia="MS Mincho" w:hAnsi="Arial" w:cs="Arial"/>
          <w:sz w:val="26"/>
          <w:szCs w:val="26"/>
        </w:rPr>
        <w:t>2.2</w:t>
      </w:r>
      <w:r w:rsidR="002A5B5A" w:rsidRPr="00E16169">
        <w:rPr>
          <w:rFonts w:ascii="Arial" w:eastAsia="MS Mincho" w:hAnsi="Arial" w:cs="Arial"/>
          <w:sz w:val="26"/>
          <w:szCs w:val="26"/>
        </w:rPr>
        <w:t xml:space="preserve"> billion as against Rs. </w:t>
      </w:r>
      <w:r w:rsidR="00A43E9E">
        <w:rPr>
          <w:rFonts w:ascii="Arial" w:eastAsia="MS Mincho" w:hAnsi="Arial" w:cs="Arial"/>
          <w:sz w:val="26"/>
          <w:szCs w:val="26"/>
        </w:rPr>
        <w:t>2.0</w:t>
      </w:r>
      <w:r w:rsidR="002A5B5A" w:rsidRPr="00E16169">
        <w:rPr>
          <w:rFonts w:ascii="Arial" w:eastAsia="MS Mincho" w:hAnsi="Arial" w:cs="Arial"/>
          <w:sz w:val="26"/>
          <w:szCs w:val="26"/>
        </w:rPr>
        <w:t xml:space="preserve"> billion </w:t>
      </w:r>
      <w:r w:rsidR="002A5B5A">
        <w:rPr>
          <w:rFonts w:ascii="Arial" w:eastAsia="MS Mincho" w:hAnsi="Arial" w:cs="Arial"/>
          <w:sz w:val="26"/>
          <w:szCs w:val="26"/>
        </w:rPr>
        <w:t>earned during corresponding period of</w:t>
      </w:r>
      <w:r w:rsidR="002A5B5A" w:rsidRPr="00E16169">
        <w:rPr>
          <w:rFonts w:ascii="Arial" w:eastAsia="MS Mincho" w:hAnsi="Arial" w:cs="Arial"/>
          <w:sz w:val="26"/>
          <w:szCs w:val="26"/>
        </w:rPr>
        <w:t xml:space="preserve"> year 201</w:t>
      </w:r>
      <w:r w:rsidR="00A43E9E">
        <w:rPr>
          <w:rFonts w:ascii="Arial" w:eastAsia="MS Mincho" w:hAnsi="Arial" w:cs="Arial"/>
          <w:sz w:val="26"/>
          <w:szCs w:val="26"/>
        </w:rPr>
        <w:t>5</w:t>
      </w:r>
      <w:r w:rsidR="002A5B5A" w:rsidRPr="00E16169">
        <w:rPr>
          <w:rFonts w:ascii="Arial" w:eastAsia="MS Mincho" w:hAnsi="Arial" w:cs="Arial"/>
          <w:sz w:val="26"/>
          <w:szCs w:val="26"/>
        </w:rPr>
        <w:t>. Similarly, the Earning</w:t>
      </w:r>
      <w:r w:rsidR="002A5B5A">
        <w:rPr>
          <w:rFonts w:ascii="Arial" w:eastAsia="MS Mincho" w:hAnsi="Arial" w:cs="Arial"/>
          <w:sz w:val="26"/>
          <w:szCs w:val="26"/>
        </w:rPr>
        <w:t>s</w:t>
      </w:r>
      <w:r w:rsidR="002A5B5A" w:rsidRPr="00E16169">
        <w:rPr>
          <w:rFonts w:ascii="Arial" w:eastAsia="MS Mincho" w:hAnsi="Arial" w:cs="Arial"/>
          <w:sz w:val="26"/>
          <w:szCs w:val="26"/>
        </w:rPr>
        <w:t xml:space="preserve"> per share (EPS) for the </w:t>
      </w:r>
      <w:r w:rsidR="00F72CDB">
        <w:rPr>
          <w:rFonts w:ascii="Arial" w:eastAsia="MS Mincho" w:hAnsi="Arial" w:cs="Arial"/>
          <w:sz w:val="26"/>
          <w:szCs w:val="26"/>
        </w:rPr>
        <w:t>1</w:t>
      </w:r>
      <w:r w:rsidR="00F72CDB">
        <w:rPr>
          <w:rFonts w:ascii="Arial" w:eastAsia="MS Mincho" w:hAnsi="Arial" w:cs="Arial"/>
          <w:sz w:val="26"/>
          <w:szCs w:val="26"/>
          <w:vertAlign w:val="superscript"/>
        </w:rPr>
        <w:t xml:space="preserve">st </w:t>
      </w:r>
      <w:r w:rsidR="00F72CDB">
        <w:rPr>
          <w:rFonts w:ascii="Arial" w:eastAsia="MS Mincho" w:hAnsi="Arial" w:cs="Arial"/>
          <w:sz w:val="26"/>
          <w:szCs w:val="26"/>
        </w:rPr>
        <w:t>quarter of year 2016 remained at</w:t>
      </w:r>
      <w:r w:rsidR="002A5B5A" w:rsidRPr="00E16169">
        <w:rPr>
          <w:rFonts w:ascii="Arial" w:eastAsia="MS Mincho" w:hAnsi="Arial" w:cs="Arial"/>
          <w:sz w:val="26"/>
          <w:szCs w:val="26"/>
        </w:rPr>
        <w:t xml:space="preserve"> the level </w:t>
      </w:r>
      <w:r w:rsidR="002A5B5A">
        <w:rPr>
          <w:rFonts w:ascii="Arial" w:eastAsia="MS Mincho" w:hAnsi="Arial" w:cs="Arial"/>
          <w:sz w:val="26"/>
          <w:szCs w:val="26"/>
        </w:rPr>
        <w:t xml:space="preserve">of </w:t>
      </w:r>
      <w:r w:rsidR="002A5B5A" w:rsidRPr="00E16169">
        <w:rPr>
          <w:rFonts w:ascii="Arial" w:eastAsia="MS Mincho" w:hAnsi="Arial" w:cs="Arial"/>
          <w:sz w:val="26"/>
          <w:szCs w:val="26"/>
        </w:rPr>
        <w:t xml:space="preserve">Rs. </w:t>
      </w:r>
      <w:r w:rsidR="00F72CDB">
        <w:rPr>
          <w:rFonts w:ascii="Arial" w:eastAsia="MS Mincho" w:hAnsi="Arial" w:cs="Arial"/>
          <w:sz w:val="26"/>
          <w:szCs w:val="26"/>
        </w:rPr>
        <w:t>0.94</w:t>
      </w:r>
      <w:r w:rsidR="002A5B5A">
        <w:rPr>
          <w:rFonts w:ascii="Arial" w:eastAsia="MS Mincho" w:hAnsi="Arial" w:cs="Arial"/>
          <w:sz w:val="26"/>
          <w:szCs w:val="26"/>
        </w:rPr>
        <w:t xml:space="preserve"> per share.</w:t>
      </w:r>
    </w:p>
    <w:p w:rsidR="002A5B5A" w:rsidRPr="00E16169" w:rsidRDefault="002A5B5A" w:rsidP="002A5B5A">
      <w:pPr>
        <w:pStyle w:val="PlainText"/>
        <w:jc w:val="both"/>
        <w:rPr>
          <w:rFonts w:ascii="Arial" w:eastAsia="MS Mincho" w:hAnsi="Arial" w:cs="Arial"/>
          <w:sz w:val="26"/>
          <w:szCs w:val="26"/>
        </w:rPr>
      </w:pPr>
    </w:p>
    <w:p w:rsidR="002A5B5A" w:rsidRDefault="002A5B5A" w:rsidP="002A5B5A">
      <w:pPr>
        <w:pStyle w:val="PlainText"/>
        <w:jc w:val="both"/>
        <w:rPr>
          <w:rFonts w:ascii="Arial" w:eastAsia="MS Mincho" w:hAnsi="Arial" w:cs="Arial"/>
          <w:sz w:val="26"/>
          <w:szCs w:val="26"/>
        </w:rPr>
      </w:pPr>
      <w:r w:rsidRPr="00E16169">
        <w:rPr>
          <w:rFonts w:ascii="Arial" w:eastAsia="MS Mincho" w:hAnsi="Arial" w:cs="Arial"/>
          <w:sz w:val="26"/>
          <w:szCs w:val="26"/>
        </w:rPr>
        <w:t xml:space="preserve">During </w:t>
      </w:r>
      <w:r w:rsidR="00214570">
        <w:rPr>
          <w:rFonts w:ascii="Arial" w:eastAsia="MS Mincho" w:hAnsi="Arial" w:cs="Arial"/>
          <w:sz w:val="26"/>
          <w:szCs w:val="26"/>
        </w:rPr>
        <w:t>1</w:t>
      </w:r>
      <w:r w:rsidR="00214570" w:rsidRPr="00214570">
        <w:rPr>
          <w:rFonts w:ascii="Arial" w:eastAsia="MS Mincho" w:hAnsi="Arial" w:cs="Arial"/>
          <w:sz w:val="26"/>
          <w:szCs w:val="26"/>
          <w:vertAlign w:val="superscript"/>
        </w:rPr>
        <w:t>st</w:t>
      </w:r>
      <w:r w:rsidR="00214570">
        <w:rPr>
          <w:rFonts w:ascii="Arial" w:eastAsia="MS Mincho" w:hAnsi="Arial" w:cs="Arial"/>
          <w:sz w:val="26"/>
          <w:szCs w:val="26"/>
        </w:rPr>
        <w:t xml:space="preserve"> quarter of</w:t>
      </w:r>
      <w:r w:rsidRPr="00E16169">
        <w:rPr>
          <w:rFonts w:ascii="Arial" w:eastAsia="MS Mincho" w:hAnsi="Arial" w:cs="Arial"/>
          <w:sz w:val="26"/>
          <w:szCs w:val="26"/>
        </w:rPr>
        <w:t xml:space="preserve"> the year 201</w:t>
      </w:r>
      <w:r w:rsidR="00214570">
        <w:rPr>
          <w:rFonts w:ascii="Arial" w:eastAsia="MS Mincho" w:hAnsi="Arial" w:cs="Arial"/>
          <w:sz w:val="26"/>
          <w:szCs w:val="26"/>
        </w:rPr>
        <w:t>6</w:t>
      </w:r>
      <w:r w:rsidRPr="00E16169">
        <w:rPr>
          <w:rFonts w:ascii="Arial" w:eastAsia="MS Mincho" w:hAnsi="Arial" w:cs="Arial"/>
          <w:sz w:val="26"/>
          <w:szCs w:val="26"/>
        </w:rPr>
        <w:t xml:space="preserve">, Net Interest Margin (NIM) of the Bank improved to Rs. </w:t>
      </w:r>
      <w:r w:rsidR="00882E37">
        <w:rPr>
          <w:rFonts w:ascii="Arial" w:eastAsia="MS Mincho" w:hAnsi="Arial" w:cs="Arial"/>
          <w:sz w:val="26"/>
          <w:szCs w:val="26"/>
        </w:rPr>
        <w:t>2.7</w:t>
      </w:r>
      <w:r w:rsidR="00B17CCB">
        <w:rPr>
          <w:rFonts w:ascii="Arial" w:eastAsia="MS Mincho" w:hAnsi="Arial" w:cs="Arial"/>
          <w:sz w:val="26"/>
          <w:szCs w:val="26"/>
        </w:rPr>
        <w:t xml:space="preserve"> billion and</w:t>
      </w:r>
      <w:r w:rsidRPr="00E16169">
        <w:rPr>
          <w:rFonts w:ascii="Arial" w:eastAsia="MS Mincho" w:hAnsi="Arial" w:cs="Arial"/>
          <w:sz w:val="26"/>
          <w:szCs w:val="26"/>
        </w:rPr>
        <w:t xml:space="preserve"> Bank’s Total Assets as </w:t>
      </w:r>
      <w:r w:rsidR="003E273B">
        <w:rPr>
          <w:rFonts w:ascii="Arial" w:eastAsia="MS Mincho" w:hAnsi="Arial" w:cs="Arial"/>
          <w:sz w:val="26"/>
          <w:szCs w:val="26"/>
        </w:rPr>
        <w:t>at</w:t>
      </w:r>
      <w:r w:rsidRPr="00E16169">
        <w:rPr>
          <w:rFonts w:ascii="Arial" w:eastAsia="MS Mincho" w:hAnsi="Arial" w:cs="Arial"/>
          <w:sz w:val="26"/>
          <w:szCs w:val="26"/>
        </w:rPr>
        <w:t xml:space="preserve"> </w:t>
      </w:r>
      <w:r w:rsidR="00C51BC2">
        <w:rPr>
          <w:rFonts w:ascii="Arial" w:eastAsia="MS Mincho" w:hAnsi="Arial" w:cs="Arial"/>
          <w:sz w:val="26"/>
          <w:szCs w:val="26"/>
        </w:rPr>
        <w:t>March 31, 2016</w:t>
      </w:r>
      <w:r w:rsidRPr="00E16169">
        <w:rPr>
          <w:rFonts w:ascii="Arial" w:eastAsia="MS Mincho" w:hAnsi="Arial" w:cs="Arial"/>
          <w:sz w:val="26"/>
          <w:szCs w:val="26"/>
        </w:rPr>
        <w:t xml:space="preserve"> </w:t>
      </w:r>
      <w:r w:rsidR="00C51BC2">
        <w:rPr>
          <w:rFonts w:ascii="Arial" w:eastAsia="MS Mincho" w:hAnsi="Arial" w:cs="Arial"/>
          <w:sz w:val="26"/>
          <w:szCs w:val="26"/>
        </w:rPr>
        <w:t>remained at</w:t>
      </w:r>
      <w:r w:rsidRPr="00E16169">
        <w:rPr>
          <w:rFonts w:ascii="Arial" w:eastAsia="MS Mincho" w:hAnsi="Arial" w:cs="Arial"/>
          <w:sz w:val="26"/>
          <w:szCs w:val="26"/>
        </w:rPr>
        <w:t xml:space="preserve"> Rs. </w:t>
      </w:r>
      <w:r w:rsidR="00C51BC2">
        <w:rPr>
          <w:rFonts w:ascii="Arial" w:eastAsia="MS Mincho" w:hAnsi="Arial" w:cs="Arial"/>
          <w:sz w:val="26"/>
          <w:szCs w:val="26"/>
        </w:rPr>
        <w:t xml:space="preserve">451 </w:t>
      </w:r>
      <w:r w:rsidRPr="00E16169">
        <w:rPr>
          <w:rFonts w:ascii="Arial" w:eastAsia="MS Mincho" w:hAnsi="Arial" w:cs="Arial"/>
          <w:sz w:val="26"/>
          <w:szCs w:val="26"/>
        </w:rPr>
        <w:t xml:space="preserve">billion. The Deposits of the Bank </w:t>
      </w:r>
      <w:r>
        <w:rPr>
          <w:rFonts w:ascii="Arial" w:eastAsia="MS Mincho" w:hAnsi="Arial" w:cs="Arial"/>
          <w:sz w:val="26"/>
          <w:szCs w:val="26"/>
        </w:rPr>
        <w:t>touched</w:t>
      </w:r>
      <w:r w:rsidRPr="00E16169">
        <w:rPr>
          <w:rFonts w:ascii="Arial" w:eastAsia="MS Mincho" w:hAnsi="Arial" w:cs="Arial"/>
          <w:sz w:val="26"/>
          <w:szCs w:val="26"/>
        </w:rPr>
        <w:t xml:space="preserve"> the level of Rs. </w:t>
      </w:r>
      <w:r w:rsidR="00C51BC2">
        <w:rPr>
          <w:rFonts w:ascii="Arial" w:eastAsia="MS Mincho" w:hAnsi="Arial" w:cs="Arial"/>
          <w:sz w:val="26"/>
          <w:szCs w:val="26"/>
        </w:rPr>
        <w:t>378</w:t>
      </w:r>
      <w:r w:rsidRPr="00E16169">
        <w:rPr>
          <w:rFonts w:ascii="Arial" w:eastAsia="MS Mincho" w:hAnsi="Arial" w:cs="Arial"/>
          <w:sz w:val="26"/>
          <w:szCs w:val="26"/>
        </w:rPr>
        <w:t xml:space="preserve"> </w:t>
      </w:r>
      <w:r>
        <w:rPr>
          <w:rFonts w:ascii="Arial" w:eastAsia="MS Mincho" w:hAnsi="Arial" w:cs="Arial"/>
          <w:sz w:val="26"/>
          <w:szCs w:val="26"/>
        </w:rPr>
        <w:t>b</w:t>
      </w:r>
      <w:r w:rsidRPr="00E16169">
        <w:rPr>
          <w:rFonts w:ascii="Arial" w:eastAsia="MS Mincho" w:hAnsi="Arial" w:cs="Arial"/>
          <w:sz w:val="26"/>
          <w:szCs w:val="26"/>
        </w:rPr>
        <w:t>illion</w:t>
      </w:r>
      <w:r w:rsidR="003E273B">
        <w:rPr>
          <w:rFonts w:ascii="Arial" w:eastAsia="MS Mincho" w:hAnsi="Arial" w:cs="Arial"/>
          <w:sz w:val="26"/>
          <w:szCs w:val="26"/>
        </w:rPr>
        <w:t>, while</w:t>
      </w:r>
      <w:r w:rsidRPr="00E16169">
        <w:rPr>
          <w:rFonts w:ascii="Arial" w:eastAsia="MS Mincho" w:hAnsi="Arial" w:cs="Arial"/>
          <w:sz w:val="26"/>
          <w:szCs w:val="26"/>
        </w:rPr>
        <w:t xml:space="preserve"> </w:t>
      </w:r>
      <w:r w:rsidR="003E273B">
        <w:rPr>
          <w:rFonts w:ascii="Arial" w:eastAsia="MS Mincho" w:hAnsi="Arial" w:cs="Arial"/>
          <w:sz w:val="26"/>
          <w:szCs w:val="26"/>
        </w:rPr>
        <w:t>t</w:t>
      </w:r>
      <w:r w:rsidRPr="00E16169">
        <w:rPr>
          <w:rFonts w:ascii="Arial" w:eastAsia="MS Mincho" w:hAnsi="Arial" w:cs="Arial"/>
          <w:sz w:val="26"/>
          <w:szCs w:val="26"/>
        </w:rPr>
        <w:t xml:space="preserve">he </w:t>
      </w:r>
      <w:r w:rsidR="003E273B">
        <w:rPr>
          <w:rFonts w:ascii="Arial" w:eastAsia="MS Mincho" w:hAnsi="Arial" w:cs="Arial"/>
          <w:sz w:val="26"/>
          <w:szCs w:val="26"/>
        </w:rPr>
        <w:t xml:space="preserve">gross </w:t>
      </w:r>
      <w:r w:rsidRPr="00E16169">
        <w:rPr>
          <w:rFonts w:ascii="Arial" w:eastAsia="MS Mincho" w:hAnsi="Arial" w:cs="Arial"/>
          <w:sz w:val="26"/>
          <w:szCs w:val="26"/>
        </w:rPr>
        <w:t xml:space="preserve">Advances and Investments </w:t>
      </w:r>
      <w:r>
        <w:rPr>
          <w:rFonts w:ascii="Arial" w:eastAsia="MS Mincho" w:hAnsi="Arial" w:cs="Arial"/>
          <w:sz w:val="26"/>
          <w:szCs w:val="26"/>
        </w:rPr>
        <w:t>were recorded at</w:t>
      </w:r>
      <w:r w:rsidRPr="00E16169">
        <w:rPr>
          <w:rFonts w:ascii="Arial" w:eastAsia="MS Mincho" w:hAnsi="Arial" w:cs="Arial"/>
          <w:sz w:val="26"/>
          <w:szCs w:val="26"/>
        </w:rPr>
        <w:t xml:space="preserve"> Rs. </w:t>
      </w:r>
      <w:r w:rsidR="008A7B24">
        <w:rPr>
          <w:rFonts w:ascii="Arial" w:eastAsia="MS Mincho" w:hAnsi="Arial" w:cs="Arial"/>
          <w:sz w:val="26"/>
          <w:szCs w:val="26"/>
        </w:rPr>
        <w:t>272</w:t>
      </w:r>
      <w:r w:rsidRPr="00E16169">
        <w:rPr>
          <w:rFonts w:ascii="Arial" w:eastAsia="MS Mincho" w:hAnsi="Arial" w:cs="Arial"/>
          <w:sz w:val="26"/>
          <w:szCs w:val="26"/>
        </w:rPr>
        <w:t xml:space="preserve"> billion and Rs. </w:t>
      </w:r>
      <w:r w:rsidR="008A7B24">
        <w:rPr>
          <w:rFonts w:ascii="Arial" w:eastAsia="MS Mincho" w:hAnsi="Arial" w:cs="Arial"/>
          <w:sz w:val="26"/>
          <w:szCs w:val="26"/>
        </w:rPr>
        <w:t>151</w:t>
      </w:r>
      <w:r w:rsidRPr="00E16169">
        <w:rPr>
          <w:rFonts w:ascii="Arial" w:eastAsia="MS Mincho" w:hAnsi="Arial" w:cs="Arial"/>
          <w:sz w:val="26"/>
          <w:szCs w:val="26"/>
        </w:rPr>
        <w:t xml:space="preserve"> billion, respectively.</w:t>
      </w:r>
    </w:p>
    <w:p w:rsidR="00A2180C" w:rsidRDefault="00A2180C" w:rsidP="00C66FDE">
      <w:pPr>
        <w:pStyle w:val="PlainText"/>
        <w:jc w:val="both"/>
        <w:rPr>
          <w:rFonts w:ascii="Arial" w:eastAsia="MS Mincho" w:hAnsi="Arial" w:cs="Arial"/>
          <w:sz w:val="26"/>
          <w:szCs w:val="26"/>
        </w:rPr>
      </w:pPr>
    </w:p>
    <w:p w:rsidR="00A40FAC" w:rsidRPr="00E16169" w:rsidRDefault="00A40FAC" w:rsidP="00C66FDE">
      <w:pPr>
        <w:pStyle w:val="PlainText"/>
        <w:jc w:val="both"/>
        <w:rPr>
          <w:rFonts w:ascii="Arial" w:eastAsia="MS Mincho" w:hAnsi="Arial" w:cs="Arial"/>
          <w:sz w:val="26"/>
          <w:szCs w:val="26"/>
        </w:rPr>
      </w:pPr>
      <w:r>
        <w:rPr>
          <w:rFonts w:ascii="Arial" w:eastAsia="MS Mincho" w:hAnsi="Arial" w:cs="Arial"/>
          <w:sz w:val="26"/>
          <w:szCs w:val="26"/>
        </w:rPr>
        <w:t xml:space="preserve">With a view to take the brand name of the Bank to </w:t>
      </w:r>
      <w:r w:rsidR="00B66681">
        <w:rPr>
          <w:rFonts w:ascii="Arial" w:eastAsia="MS Mincho" w:hAnsi="Arial" w:cs="Arial"/>
          <w:sz w:val="26"/>
          <w:szCs w:val="26"/>
        </w:rPr>
        <w:t xml:space="preserve">every </w:t>
      </w:r>
      <w:r>
        <w:rPr>
          <w:rFonts w:ascii="Arial" w:eastAsia="MS Mincho" w:hAnsi="Arial" w:cs="Arial"/>
          <w:sz w:val="26"/>
          <w:szCs w:val="26"/>
        </w:rPr>
        <w:t>corner of the country</w:t>
      </w:r>
      <w:r w:rsidR="00B66681">
        <w:rPr>
          <w:rFonts w:ascii="Arial" w:eastAsia="MS Mincho" w:hAnsi="Arial" w:cs="Arial"/>
          <w:sz w:val="26"/>
          <w:szCs w:val="26"/>
        </w:rPr>
        <w:t xml:space="preserve"> and ensure </w:t>
      </w:r>
      <w:r w:rsidR="00B66681" w:rsidRPr="00E16169">
        <w:rPr>
          <w:rFonts w:ascii="Arial" w:eastAsia="MS Mincho" w:hAnsi="Arial" w:cs="Arial"/>
          <w:sz w:val="26"/>
          <w:szCs w:val="26"/>
        </w:rPr>
        <w:t xml:space="preserve">easy access </w:t>
      </w:r>
      <w:r w:rsidR="00B66681">
        <w:rPr>
          <w:rFonts w:ascii="Arial" w:eastAsia="MS Mincho" w:hAnsi="Arial" w:cs="Arial"/>
          <w:sz w:val="26"/>
          <w:szCs w:val="26"/>
        </w:rPr>
        <w:t>of every segment of society to</w:t>
      </w:r>
      <w:r w:rsidR="00B66681" w:rsidRPr="00E16169">
        <w:rPr>
          <w:rFonts w:ascii="Arial" w:eastAsia="MS Mincho" w:hAnsi="Arial" w:cs="Arial"/>
          <w:sz w:val="26"/>
          <w:szCs w:val="26"/>
        </w:rPr>
        <w:t xml:space="preserve"> state of the art banking products and services</w:t>
      </w:r>
      <w:r w:rsidR="00B66681">
        <w:rPr>
          <w:rFonts w:ascii="Arial" w:eastAsia="MS Mincho" w:hAnsi="Arial" w:cs="Arial"/>
          <w:sz w:val="26"/>
          <w:szCs w:val="26"/>
        </w:rPr>
        <w:t xml:space="preserve">, Bank </w:t>
      </w:r>
      <w:r w:rsidR="002A4A9F">
        <w:rPr>
          <w:rFonts w:ascii="Arial" w:eastAsia="MS Mincho" w:hAnsi="Arial" w:cs="Arial"/>
          <w:sz w:val="26"/>
          <w:szCs w:val="26"/>
        </w:rPr>
        <w:t xml:space="preserve">is </w:t>
      </w:r>
      <w:r w:rsidR="00B779FC">
        <w:rPr>
          <w:rFonts w:ascii="Arial" w:eastAsia="MS Mincho" w:hAnsi="Arial" w:cs="Arial"/>
          <w:sz w:val="26"/>
          <w:szCs w:val="26"/>
        </w:rPr>
        <w:t xml:space="preserve">rapidly </w:t>
      </w:r>
      <w:r w:rsidR="002A4A9F">
        <w:rPr>
          <w:rFonts w:ascii="Arial" w:eastAsia="MS Mincho" w:hAnsi="Arial" w:cs="Arial"/>
          <w:sz w:val="26"/>
          <w:szCs w:val="26"/>
        </w:rPr>
        <w:t xml:space="preserve">expanding its outreach to unbanked areas of the country. </w:t>
      </w:r>
      <w:r w:rsidR="002A4A9F" w:rsidRPr="00E16169">
        <w:rPr>
          <w:rFonts w:ascii="Arial" w:eastAsia="MS Mincho" w:hAnsi="Arial" w:cs="Arial"/>
          <w:sz w:val="26"/>
          <w:szCs w:val="26"/>
        </w:rPr>
        <w:t xml:space="preserve">The Bank now has a network of </w:t>
      </w:r>
      <w:r w:rsidR="00FB045D">
        <w:rPr>
          <w:rFonts w:ascii="Arial" w:eastAsia="MS Mincho" w:hAnsi="Arial" w:cs="Arial"/>
          <w:sz w:val="26"/>
          <w:szCs w:val="26"/>
        </w:rPr>
        <w:t>408</w:t>
      </w:r>
      <w:r w:rsidR="002A4A9F" w:rsidRPr="00E16169">
        <w:rPr>
          <w:rFonts w:ascii="Arial" w:eastAsia="MS Mincho" w:hAnsi="Arial" w:cs="Arial"/>
          <w:sz w:val="26"/>
          <w:szCs w:val="26"/>
        </w:rPr>
        <w:t xml:space="preserve"> </w:t>
      </w:r>
      <w:r w:rsidR="00B96775">
        <w:rPr>
          <w:rFonts w:ascii="Arial" w:eastAsia="MS Mincho" w:hAnsi="Arial" w:cs="Arial"/>
          <w:sz w:val="26"/>
          <w:szCs w:val="26"/>
        </w:rPr>
        <w:t>o</w:t>
      </w:r>
      <w:r w:rsidR="00B96775" w:rsidRPr="00E16169">
        <w:rPr>
          <w:rFonts w:ascii="Arial" w:eastAsia="MS Mincho" w:hAnsi="Arial" w:cs="Arial"/>
          <w:sz w:val="26"/>
          <w:szCs w:val="26"/>
        </w:rPr>
        <w:t>nline</w:t>
      </w:r>
      <w:r w:rsidR="002A4A9F" w:rsidRPr="00E16169">
        <w:rPr>
          <w:rFonts w:ascii="Arial" w:eastAsia="MS Mincho" w:hAnsi="Arial" w:cs="Arial"/>
          <w:sz w:val="26"/>
          <w:szCs w:val="26"/>
        </w:rPr>
        <w:t xml:space="preserve"> branches, including </w:t>
      </w:r>
      <w:r w:rsidR="003D3274">
        <w:rPr>
          <w:rFonts w:ascii="Arial" w:eastAsia="MS Mincho" w:hAnsi="Arial" w:cs="Arial"/>
          <w:sz w:val="26"/>
          <w:szCs w:val="26"/>
        </w:rPr>
        <w:t>48</w:t>
      </w:r>
      <w:r w:rsidR="002A4A9F" w:rsidRPr="00E16169">
        <w:rPr>
          <w:rFonts w:ascii="Arial" w:eastAsia="MS Mincho" w:hAnsi="Arial" w:cs="Arial"/>
          <w:sz w:val="26"/>
          <w:szCs w:val="26"/>
        </w:rPr>
        <w:t xml:space="preserve"> Islamic Banking Branches, spanned across the country. Further, Bank </w:t>
      </w:r>
      <w:r w:rsidR="00EB6D9F">
        <w:rPr>
          <w:rFonts w:ascii="Arial" w:eastAsia="MS Mincho" w:hAnsi="Arial" w:cs="Arial"/>
          <w:sz w:val="26"/>
          <w:szCs w:val="26"/>
        </w:rPr>
        <w:t xml:space="preserve">also </w:t>
      </w:r>
      <w:r w:rsidR="002A4A9F" w:rsidRPr="00E16169">
        <w:rPr>
          <w:rFonts w:ascii="Arial" w:eastAsia="MS Mincho" w:hAnsi="Arial" w:cs="Arial"/>
          <w:sz w:val="26"/>
          <w:szCs w:val="26"/>
        </w:rPr>
        <w:t>has a</w:t>
      </w:r>
      <w:r w:rsidR="00EB6D9F">
        <w:rPr>
          <w:rFonts w:ascii="Arial" w:eastAsia="MS Mincho" w:hAnsi="Arial" w:cs="Arial"/>
          <w:sz w:val="26"/>
          <w:szCs w:val="26"/>
        </w:rPr>
        <w:t xml:space="preserve"> vast</w:t>
      </w:r>
      <w:r w:rsidR="002A4A9F" w:rsidRPr="00E16169">
        <w:rPr>
          <w:rFonts w:ascii="Arial" w:eastAsia="MS Mincho" w:hAnsi="Arial" w:cs="Arial"/>
          <w:sz w:val="26"/>
          <w:szCs w:val="26"/>
        </w:rPr>
        <w:t xml:space="preserve"> network of </w:t>
      </w:r>
      <w:r w:rsidR="00FB045D">
        <w:rPr>
          <w:rFonts w:ascii="Arial" w:eastAsia="MS Mincho" w:hAnsi="Arial" w:cs="Arial"/>
          <w:sz w:val="26"/>
          <w:szCs w:val="26"/>
        </w:rPr>
        <w:t>274</w:t>
      </w:r>
      <w:r w:rsidR="00CF30D7">
        <w:rPr>
          <w:rFonts w:ascii="Arial" w:eastAsia="MS Mincho" w:hAnsi="Arial" w:cs="Arial"/>
          <w:sz w:val="26"/>
          <w:szCs w:val="26"/>
        </w:rPr>
        <w:t xml:space="preserve"> </w:t>
      </w:r>
      <w:r w:rsidR="002A4A9F" w:rsidRPr="00E16169">
        <w:rPr>
          <w:rFonts w:ascii="Arial" w:eastAsia="MS Mincho" w:hAnsi="Arial" w:cs="Arial"/>
          <w:sz w:val="26"/>
          <w:szCs w:val="26"/>
        </w:rPr>
        <w:t xml:space="preserve">ATMs providing 24/7 banking services to the </w:t>
      </w:r>
      <w:r w:rsidR="002A4A9F">
        <w:rPr>
          <w:rFonts w:ascii="Arial" w:eastAsia="MS Mincho" w:hAnsi="Arial" w:cs="Arial"/>
          <w:sz w:val="26"/>
          <w:szCs w:val="26"/>
        </w:rPr>
        <w:t>customers</w:t>
      </w:r>
      <w:r w:rsidR="002A4A9F" w:rsidRPr="00E16169">
        <w:rPr>
          <w:rFonts w:ascii="Arial" w:eastAsia="MS Mincho" w:hAnsi="Arial" w:cs="Arial"/>
          <w:sz w:val="26"/>
          <w:szCs w:val="26"/>
        </w:rPr>
        <w:t xml:space="preserve">.  </w:t>
      </w:r>
    </w:p>
    <w:sectPr w:rsidR="00A40FAC" w:rsidRPr="00E16169" w:rsidSect="008C7096">
      <w:footerReference w:type="default" r:id="rId7"/>
      <w:pgSz w:w="12240" w:h="15840"/>
      <w:pgMar w:top="216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95F" w:rsidRDefault="00A6095F" w:rsidP="00D84E86">
      <w:r>
        <w:separator/>
      </w:r>
    </w:p>
  </w:endnote>
  <w:endnote w:type="continuationSeparator" w:id="0">
    <w:p w:rsidR="00A6095F" w:rsidRDefault="00A6095F" w:rsidP="00D84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0672"/>
      <w:docPartObj>
        <w:docPartGallery w:val="Page Numbers (Bottom of Page)"/>
        <w:docPartUnique/>
      </w:docPartObj>
    </w:sdtPr>
    <w:sdtContent>
      <w:p w:rsidR="00D84E86" w:rsidRDefault="00D84E86">
        <w:pPr>
          <w:pStyle w:val="Footer"/>
          <w:jc w:val="right"/>
        </w:pPr>
        <w:r>
          <w:t xml:space="preserve">Page | </w:t>
        </w:r>
        <w:fldSimple w:instr=" PAGE   \* MERGEFORMAT ">
          <w:r w:rsidR="00B17CCB">
            <w:rPr>
              <w:noProof/>
            </w:rPr>
            <w:t>3</w:t>
          </w:r>
        </w:fldSimple>
        <w:r>
          <w:t xml:space="preserve"> </w:t>
        </w:r>
      </w:p>
    </w:sdtContent>
  </w:sdt>
  <w:p w:rsidR="00D84E86" w:rsidRDefault="00D84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95F" w:rsidRDefault="00A6095F" w:rsidP="00D84E86">
      <w:r>
        <w:separator/>
      </w:r>
    </w:p>
  </w:footnote>
  <w:footnote w:type="continuationSeparator" w:id="0">
    <w:p w:rsidR="00A6095F" w:rsidRDefault="00A6095F" w:rsidP="00D84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E7186"/>
    <w:rsid w:val="00001E7A"/>
    <w:rsid w:val="00012258"/>
    <w:rsid w:val="000216BC"/>
    <w:rsid w:val="0002650A"/>
    <w:rsid w:val="0003230A"/>
    <w:rsid w:val="000370B1"/>
    <w:rsid w:val="00040CF9"/>
    <w:rsid w:val="0004219B"/>
    <w:rsid w:val="00042778"/>
    <w:rsid w:val="0004278E"/>
    <w:rsid w:val="00044839"/>
    <w:rsid w:val="00054841"/>
    <w:rsid w:val="0006104D"/>
    <w:rsid w:val="00064651"/>
    <w:rsid w:val="0007057A"/>
    <w:rsid w:val="00075449"/>
    <w:rsid w:val="000A13AF"/>
    <w:rsid w:val="000B4754"/>
    <w:rsid w:val="000B69AF"/>
    <w:rsid w:val="000D0AE6"/>
    <w:rsid w:val="000D5C93"/>
    <w:rsid w:val="000E65C1"/>
    <w:rsid w:val="000F040F"/>
    <w:rsid w:val="00106A67"/>
    <w:rsid w:val="00112A28"/>
    <w:rsid w:val="00130C86"/>
    <w:rsid w:val="001620FB"/>
    <w:rsid w:val="001723D9"/>
    <w:rsid w:val="00175FB6"/>
    <w:rsid w:val="00185517"/>
    <w:rsid w:val="00193B09"/>
    <w:rsid w:val="001C21D0"/>
    <w:rsid w:val="001D529A"/>
    <w:rsid w:val="001D6168"/>
    <w:rsid w:val="001E3668"/>
    <w:rsid w:val="00201989"/>
    <w:rsid w:val="00214570"/>
    <w:rsid w:val="002254B9"/>
    <w:rsid w:val="00235EC0"/>
    <w:rsid w:val="00245B5E"/>
    <w:rsid w:val="00256A29"/>
    <w:rsid w:val="00272F68"/>
    <w:rsid w:val="00291CB2"/>
    <w:rsid w:val="002979D1"/>
    <w:rsid w:val="002A20DA"/>
    <w:rsid w:val="002A453D"/>
    <w:rsid w:val="002A4A9F"/>
    <w:rsid w:val="002A5B5A"/>
    <w:rsid w:val="002B2100"/>
    <w:rsid w:val="002B2D78"/>
    <w:rsid w:val="002B6158"/>
    <w:rsid w:val="002C0A8C"/>
    <w:rsid w:val="002C1239"/>
    <w:rsid w:val="002D25EE"/>
    <w:rsid w:val="002E1893"/>
    <w:rsid w:val="002F0D6B"/>
    <w:rsid w:val="0030222D"/>
    <w:rsid w:val="00307DEA"/>
    <w:rsid w:val="00310B8C"/>
    <w:rsid w:val="003132DA"/>
    <w:rsid w:val="00351D62"/>
    <w:rsid w:val="00373B82"/>
    <w:rsid w:val="00387CA1"/>
    <w:rsid w:val="0039064C"/>
    <w:rsid w:val="00394CA0"/>
    <w:rsid w:val="003A47A1"/>
    <w:rsid w:val="003D3274"/>
    <w:rsid w:val="003D4F03"/>
    <w:rsid w:val="003E273B"/>
    <w:rsid w:val="003F02B9"/>
    <w:rsid w:val="003F10CB"/>
    <w:rsid w:val="003F1D09"/>
    <w:rsid w:val="003F48FE"/>
    <w:rsid w:val="004023F6"/>
    <w:rsid w:val="00417A01"/>
    <w:rsid w:val="00425771"/>
    <w:rsid w:val="00433537"/>
    <w:rsid w:val="00440225"/>
    <w:rsid w:val="00440897"/>
    <w:rsid w:val="00447D74"/>
    <w:rsid w:val="004535CD"/>
    <w:rsid w:val="00456B3C"/>
    <w:rsid w:val="00457206"/>
    <w:rsid w:val="004720A8"/>
    <w:rsid w:val="0048691D"/>
    <w:rsid w:val="00496B5E"/>
    <w:rsid w:val="004A5E5A"/>
    <w:rsid w:val="004A62C9"/>
    <w:rsid w:val="004A7450"/>
    <w:rsid w:val="004C5D63"/>
    <w:rsid w:val="004D5D5A"/>
    <w:rsid w:val="004E2452"/>
    <w:rsid w:val="004E4038"/>
    <w:rsid w:val="004E63C2"/>
    <w:rsid w:val="004F35AF"/>
    <w:rsid w:val="004F3EA4"/>
    <w:rsid w:val="00502AC9"/>
    <w:rsid w:val="00512A77"/>
    <w:rsid w:val="005206F7"/>
    <w:rsid w:val="005211A0"/>
    <w:rsid w:val="0052521A"/>
    <w:rsid w:val="00527A6B"/>
    <w:rsid w:val="00527D69"/>
    <w:rsid w:val="00530F09"/>
    <w:rsid w:val="00536906"/>
    <w:rsid w:val="00541016"/>
    <w:rsid w:val="00542024"/>
    <w:rsid w:val="00560DE3"/>
    <w:rsid w:val="0056150A"/>
    <w:rsid w:val="005660F2"/>
    <w:rsid w:val="005715B1"/>
    <w:rsid w:val="00595DC5"/>
    <w:rsid w:val="005B668C"/>
    <w:rsid w:val="005D2C8B"/>
    <w:rsid w:val="005D5D74"/>
    <w:rsid w:val="0060653E"/>
    <w:rsid w:val="006172D0"/>
    <w:rsid w:val="00637AEB"/>
    <w:rsid w:val="00643C2C"/>
    <w:rsid w:val="00646284"/>
    <w:rsid w:val="006524A6"/>
    <w:rsid w:val="00662028"/>
    <w:rsid w:val="00664482"/>
    <w:rsid w:val="006667B0"/>
    <w:rsid w:val="00676C5B"/>
    <w:rsid w:val="006815FD"/>
    <w:rsid w:val="006834D1"/>
    <w:rsid w:val="00685C2C"/>
    <w:rsid w:val="00691F6C"/>
    <w:rsid w:val="006B64DF"/>
    <w:rsid w:val="006C0887"/>
    <w:rsid w:val="006C2536"/>
    <w:rsid w:val="006D3D8C"/>
    <w:rsid w:val="006D571E"/>
    <w:rsid w:val="006F2615"/>
    <w:rsid w:val="007053BB"/>
    <w:rsid w:val="007156D7"/>
    <w:rsid w:val="00720363"/>
    <w:rsid w:val="0072353E"/>
    <w:rsid w:val="00733629"/>
    <w:rsid w:val="007359B8"/>
    <w:rsid w:val="00743621"/>
    <w:rsid w:val="007670DE"/>
    <w:rsid w:val="007700D2"/>
    <w:rsid w:val="00785A32"/>
    <w:rsid w:val="0078689B"/>
    <w:rsid w:val="007906A5"/>
    <w:rsid w:val="00792778"/>
    <w:rsid w:val="007A631A"/>
    <w:rsid w:val="007B100F"/>
    <w:rsid w:val="007B4D32"/>
    <w:rsid w:val="007C342D"/>
    <w:rsid w:val="007C3829"/>
    <w:rsid w:val="007C573B"/>
    <w:rsid w:val="007E00D0"/>
    <w:rsid w:val="007E0608"/>
    <w:rsid w:val="007E068C"/>
    <w:rsid w:val="0081260F"/>
    <w:rsid w:val="00812A44"/>
    <w:rsid w:val="0081684B"/>
    <w:rsid w:val="0081711B"/>
    <w:rsid w:val="00825D52"/>
    <w:rsid w:val="00831157"/>
    <w:rsid w:val="00836DD8"/>
    <w:rsid w:val="00854EFC"/>
    <w:rsid w:val="00866F5A"/>
    <w:rsid w:val="00867611"/>
    <w:rsid w:val="00873F99"/>
    <w:rsid w:val="008776F8"/>
    <w:rsid w:val="00882E37"/>
    <w:rsid w:val="00894850"/>
    <w:rsid w:val="008953CD"/>
    <w:rsid w:val="008A0406"/>
    <w:rsid w:val="008A5A98"/>
    <w:rsid w:val="008A7B24"/>
    <w:rsid w:val="008B3FCB"/>
    <w:rsid w:val="008C7096"/>
    <w:rsid w:val="008D05C8"/>
    <w:rsid w:val="008D45C0"/>
    <w:rsid w:val="008D69C1"/>
    <w:rsid w:val="008E1F19"/>
    <w:rsid w:val="008E4354"/>
    <w:rsid w:val="009111C9"/>
    <w:rsid w:val="00915739"/>
    <w:rsid w:val="00923D15"/>
    <w:rsid w:val="009257A7"/>
    <w:rsid w:val="00936AC6"/>
    <w:rsid w:val="00940123"/>
    <w:rsid w:val="00951B0D"/>
    <w:rsid w:val="0095799C"/>
    <w:rsid w:val="00992B2E"/>
    <w:rsid w:val="00997EF0"/>
    <w:rsid w:val="009A6588"/>
    <w:rsid w:val="009C478B"/>
    <w:rsid w:val="009C4AAE"/>
    <w:rsid w:val="009D67E6"/>
    <w:rsid w:val="009E414D"/>
    <w:rsid w:val="00A03B61"/>
    <w:rsid w:val="00A06760"/>
    <w:rsid w:val="00A2180C"/>
    <w:rsid w:val="00A40FAC"/>
    <w:rsid w:val="00A43E9E"/>
    <w:rsid w:val="00A45143"/>
    <w:rsid w:val="00A577F1"/>
    <w:rsid w:val="00A6095F"/>
    <w:rsid w:val="00A64987"/>
    <w:rsid w:val="00A66CAF"/>
    <w:rsid w:val="00A72499"/>
    <w:rsid w:val="00A73B4F"/>
    <w:rsid w:val="00A75F5B"/>
    <w:rsid w:val="00A86D1B"/>
    <w:rsid w:val="00A91D63"/>
    <w:rsid w:val="00A920FA"/>
    <w:rsid w:val="00A9376C"/>
    <w:rsid w:val="00AA2FCE"/>
    <w:rsid w:val="00AA4901"/>
    <w:rsid w:val="00AA5E74"/>
    <w:rsid w:val="00AA6668"/>
    <w:rsid w:val="00AB0F12"/>
    <w:rsid w:val="00AB3499"/>
    <w:rsid w:val="00AB6A4B"/>
    <w:rsid w:val="00AB7AC3"/>
    <w:rsid w:val="00AC25F2"/>
    <w:rsid w:val="00AD2C7E"/>
    <w:rsid w:val="00AE17DE"/>
    <w:rsid w:val="00B05713"/>
    <w:rsid w:val="00B10A2F"/>
    <w:rsid w:val="00B17CCB"/>
    <w:rsid w:val="00B215E7"/>
    <w:rsid w:val="00B27B71"/>
    <w:rsid w:val="00B66681"/>
    <w:rsid w:val="00B75B80"/>
    <w:rsid w:val="00B779FC"/>
    <w:rsid w:val="00B87A0A"/>
    <w:rsid w:val="00B96775"/>
    <w:rsid w:val="00BB44D8"/>
    <w:rsid w:val="00BC2FDE"/>
    <w:rsid w:val="00BC3F84"/>
    <w:rsid w:val="00BC4113"/>
    <w:rsid w:val="00BC7B64"/>
    <w:rsid w:val="00BE12AB"/>
    <w:rsid w:val="00BE77DE"/>
    <w:rsid w:val="00BF3BBF"/>
    <w:rsid w:val="00C17555"/>
    <w:rsid w:val="00C203FC"/>
    <w:rsid w:val="00C33CE5"/>
    <w:rsid w:val="00C50361"/>
    <w:rsid w:val="00C51BC2"/>
    <w:rsid w:val="00C5243E"/>
    <w:rsid w:val="00C52D97"/>
    <w:rsid w:val="00C5685A"/>
    <w:rsid w:val="00C56886"/>
    <w:rsid w:val="00C56C26"/>
    <w:rsid w:val="00C66FDE"/>
    <w:rsid w:val="00C73900"/>
    <w:rsid w:val="00C76B50"/>
    <w:rsid w:val="00C81E81"/>
    <w:rsid w:val="00C91AA9"/>
    <w:rsid w:val="00C96DFE"/>
    <w:rsid w:val="00CA33BB"/>
    <w:rsid w:val="00CA3F83"/>
    <w:rsid w:val="00CA5ABD"/>
    <w:rsid w:val="00CB526F"/>
    <w:rsid w:val="00CC487A"/>
    <w:rsid w:val="00CD20C8"/>
    <w:rsid w:val="00CD43F6"/>
    <w:rsid w:val="00CD6D2A"/>
    <w:rsid w:val="00CE4A64"/>
    <w:rsid w:val="00CE4A98"/>
    <w:rsid w:val="00CE7186"/>
    <w:rsid w:val="00CF30D7"/>
    <w:rsid w:val="00D00816"/>
    <w:rsid w:val="00D25E83"/>
    <w:rsid w:val="00D35303"/>
    <w:rsid w:val="00D405AF"/>
    <w:rsid w:val="00D4231C"/>
    <w:rsid w:val="00D4454C"/>
    <w:rsid w:val="00D504DE"/>
    <w:rsid w:val="00D7040D"/>
    <w:rsid w:val="00D76F4E"/>
    <w:rsid w:val="00D84E86"/>
    <w:rsid w:val="00D850C2"/>
    <w:rsid w:val="00DB5F33"/>
    <w:rsid w:val="00DC3890"/>
    <w:rsid w:val="00DC6BFC"/>
    <w:rsid w:val="00DD673A"/>
    <w:rsid w:val="00DE1EA4"/>
    <w:rsid w:val="00DF6047"/>
    <w:rsid w:val="00E11355"/>
    <w:rsid w:val="00E1384C"/>
    <w:rsid w:val="00E16169"/>
    <w:rsid w:val="00E202C4"/>
    <w:rsid w:val="00E2787E"/>
    <w:rsid w:val="00E30CF0"/>
    <w:rsid w:val="00E3762C"/>
    <w:rsid w:val="00E37DA9"/>
    <w:rsid w:val="00E40488"/>
    <w:rsid w:val="00E55EC7"/>
    <w:rsid w:val="00E57FB3"/>
    <w:rsid w:val="00E60433"/>
    <w:rsid w:val="00E61D13"/>
    <w:rsid w:val="00E72535"/>
    <w:rsid w:val="00E77378"/>
    <w:rsid w:val="00E915B4"/>
    <w:rsid w:val="00E925C7"/>
    <w:rsid w:val="00EB0100"/>
    <w:rsid w:val="00EB6D9F"/>
    <w:rsid w:val="00EC2C65"/>
    <w:rsid w:val="00EC5EBA"/>
    <w:rsid w:val="00ED1473"/>
    <w:rsid w:val="00EE45CF"/>
    <w:rsid w:val="00EF103A"/>
    <w:rsid w:val="00EF488D"/>
    <w:rsid w:val="00F13866"/>
    <w:rsid w:val="00F20519"/>
    <w:rsid w:val="00F27774"/>
    <w:rsid w:val="00F37D36"/>
    <w:rsid w:val="00F40321"/>
    <w:rsid w:val="00F50C9A"/>
    <w:rsid w:val="00F5207F"/>
    <w:rsid w:val="00F54F65"/>
    <w:rsid w:val="00F55280"/>
    <w:rsid w:val="00F60772"/>
    <w:rsid w:val="00F618C4"/>
    <w:rsid w:val="00F67E66"/>
    <w:rsid w:val="00F72CDB"/>
    <w:rsid w:val="00F77E69"/>
    <w:rsid w:val="00F800B5"/>
    <w:rsid w:val="00F82CC5"/>
    <w:rsid w:val="00F8505F"/>
    <w:rsid w:val="00F918FA"/>
    <w:rsid w:val="00F92155"/>
    <w:rsid w:val="00FA5796"/>
    <w:rsid w:val="00FB045D"/>
    <w:rsid w:val="00FB5BD2"/>
    <w:rsid w:val="00FB6183"/>
    <w:rsid w:val="00FC37C2"/>
    <w:rsid w:val="00FD1072"/>
    <w:rsid w:val="00FD3237"/>
    <w:rsid w:val="00FD51A7"/>
    <w:rsid w:val="00FD63FC"/>
    <w:rsid w:val="00FE57B6"/>
    <w:rsid w:val="00FE5E28"/>
    <w:rsid w:val="00FE6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3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basedOn w:val="DefaultParagraphFont"/>
    <w:personal/>
    <w:personalCompose/>
    <w:rsid w:val="00E77378"/>
    <w:rPr>
      <w:rFonts w:ascii="Arial" w:hAnsi="Arial" w:cs="Arial"/>
      <w:color w:val="auto"/>
      <w:sz w:val="20"/>
    </w:rPr>
  </w:style>
  <w:style w:type="character" w:customStyle="1" w:styleId="EmailStyle16">
    <w:name w:val="EmailStyle161"/>
    <w:aliases w:val="EmailStyle161"/>
    <w:basedOn w:val="DefaultParagraphFont"/>
    <w:personal/>
    <w:personalReply/>
    <w:rsid w:val="00E77378"/>
    <w:rPr>
      <w:rFonts w:ascii="Arial" w:hAnsi="Arial" w:cs="Arial"/>
      <w:color w:val="auto"/>
      <w:sz w:val="20"/>
    </w:rPr>
  </w:style>
  <w:style w:type="paragraph" w:styleId="PlainText">
    <w:name w:val="Plain Text"/>
    <w:basedOn w:val="Normal"/>
    <w:rsid w:val="00E77378"/>
    <w:rPr>
      <w:rFonts w:ascii="Courier New" w:hAnsi="Courier New" w:cs="Courier New"/>
      <w:sz w:val="20"/>
      <w:szCs w:val="20"/>
    </w:rPr>
  </w:style>
  <w:style w:type="paragraph" w:styleId="BalloonText">
    <w:name w:val="Balloon Text"/>
    <w:basedOn w:val="Normal"/>
    <w:link w:val="BalloonTextChar"/>
    <w:rsid w:val="00854EFC"/>
    <w:rPr>
      <w:rFonts w:ascii="Tahoma" w:hAnsi="Tahoma" w:cs="Tahoma"/>
      <w:sz w:val="16"/>
      <w:szCs w:val="16"/>
    </w:rPr>
  </w:style>
  <w:style w:type="character" w:customStyle="1" w:styleId="BalloonTextChar">
    <w:name w:val="Balloon Text Char"/>
    <w:basedOn w:val="DefaultParagraphFont"/>
    <w:link w:val="BalloonText"/>
    <w:rsid w:val="00854EFC"/>
    <w:rPr>
      <w:rFonts w:ascii="Tahoma" w:hAnsi="Tahoma" w:cs="Tahoma"/>
      <w:sz w:val="16"/>
      <w:szCs w:val="16"/>
    </w:rPr>
  </w:style>
  <w:style w:type="paragraph" w:styleId="NormalWeb">
    <w:name w:val="Normal (Web)"/>
    <w:basedOn w:val="Normal"/>
    <w:uiPriority w:val="99"/>
    <w:unhideWhenUsed/>
    <w:rsid w:val="008C7096"/>
    <w:pPr>
      <w:spacing w:before="150" w:after="150"/>
    </w:pPr>
  </w:style>
  <w:style w:type="paragraph" w:styleId="Header">
    <w:name w:val="header"/>
    <w:basedOn w:val="Normal"/>
    <w:link w:val="HeaderChar"/>
    <w:rsid w:val="00D84E86"/>
    <w:pPr>
      <w:tabs>
        <w:tab w:val="center" w:pos="4680"/>
        <w:tab w:val="right" w:pos="9360"/>
      </w:tabs>
    </w:pPr>
  </w:style>
  <w:style w:type="character" w:customStyle="1" w:styleId="HeaderChar">
    <w:name w:val="Header Char"/>
    <w:basedOn w:val="DefaultParagraphFont"/>
    <w:link w:val="Header"/>
    <w:rsid w:val="00D84E86"/>
    <w:rPr>
      <w:sz w:val="24"/>
      <w:szCs w:val="24"/>
    </w:rPr>
  </w:style>
  <w:style w:type="paragraph" w:styleId="Footer">
    <w:name w:val="footer"/>
    <w:basedOn w:val="Normal"/>
    <w:link w:val="FooterChar"/>
    <w:uiPriority w:val="99"/>
    <w:rsid w:val="00D84E86"/>
    <w:pPr>
      <w:tabs>
        <w:tab w:val="center" w:pos="4680"/>
        <w:tab w:val="right" w:pos="9360"/>
      </w:tabs>
    </w:pPr>
  </w:style>
  <w:style w:type="character" w:customStyle="1" w:styleId="FooterChar">
    <w:name w:val="Footer Char"/>
    <w:basedOn w:val="DefaultParagraphFont"/>
    <w:link w:val="Footer"/>
    <w:uiPriority w:val="99"/>
    <w:rsid w:val="00D84E8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1¾   «        –               NORMAL</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1¾   «        –               NORMAL</dc:title>
  <dc:subject/>
  <dc:creator>Acer Customer</dc:creator>
  <cp:keywords/>
  <dc:description/>
  <cp:lastModifiedBy>rashid.hameed</cp:lastModifiedBy>
  <cp:revision>173</cp:revision>
  <cp:lastPrinted>2015-10-29T09:31:00Z</cp:lastPrinted>
  <dcterms:created xsi:type="dcterms:W3CDTF">2016-05-04T07:40:00Z</dcterms:created>
  <dcterms:modified xsi:type="dcterms:W3CDTF">2016-05-05T14:33:00Z</dcterms:modified>
</cp:coreProperties>
</file>